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Venture Shareholders’ Agreement Deadlock 50/50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THIS AGREEMENT</w:t>
      </w:r>
      <w:r>
        <w:rPr>
          <w:rFonts w:ascii="Times New Roman" w:hAnsi="Times New Roman" w:eastAsia="Times New Roman" w:cs="Times New Roman"/>
          <w:b w:val="0"/>
          <w:sz w:val="24"/>
        </w:rPr>
        <w:t xml:space="preserve"> is made on [date] 20[year]</w:t>
      </w:r>
    </w:p>
    <w:p>
      <w:pPr>
        <w:keepNext w:val="0"/>
        <w:spacing w:before="120" w:after="0" w:line="260" w:lineRule="exact"/>
        <w:ind w:left="360" w:right="0" w:firstLine="0"/>
        <w:jc w:val="left"/>
      </w:pPr>
      <w:r>
        <w:rPr>
          <w:rFonts w:ascii="Times New Roman" w:hAnsi="Times New Roman" w:eastAsia="Times New Roman" w:cs="Times New Roman"/>
          <w:b/>
          <w:sz w:val="24"/>
        </w:rPr>
        <w:t>PARTIES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first shareholder] incorporated in England and Wales under number [company number] whose registered office is at [address]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second shareholder] incorporated in England and Wales under number [company number] whose registered office is at [address] ([B]), and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the company in which the shares are held] incorporated in England and Wales under number [company number] whose registered office is at [address] (the Company).</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at the date of this Agreement, has in issue ordinary shares of £[nominal value] each, of which one ordinary share has been issued fully paid and is registered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and one ordinary share has been issued fully paid and is registered in the name of [B].</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carry on business in accordance with the terms and conditions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and [B] shall exercise their rights in relation to the Company in accordance with the terms and conditions of this Agreement.</w:t>
      </w:r>
    </w:p>
    <w:p>
      <w:pPr>
        <w:keepNext w:val="0"/>
        <w:spacing w:before="120" w:after="0" w:line="260" w:lineRule="exact"/>
        <w:ind w:left="360" w:right="0" w:firstLine="0"/>
        <w:jc w:val="left"/>
      </w:pPr>
      <w:r>
        <w:rPr>
          <w:rFonts w:ascii="Times New Roman" w:hAnsi="Times New Roman" w:eastAsia="Times New Roman" w:cs="Times New Roman"/>
          <w:b/>
          <w:sz w:val="24"/>
        </w:rPr>
        <w:t>THE PARTIES AGREE: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INTERPRETATION.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unless the context otherwise requires the following expressions shall have the following meanings: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Agreement, unless the context otherwise requires: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used, the words and expressions defined in sections 250 (director), 251 (shadow director), 390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financial year), 391 (accounting reference periods and accounting reference date), 540 (shares), 738 (debenture), 1159 (subsidiary, wholly-owned subsidiary and holding company), 1161 (undertaking) and 1162 (parent undertaking and subsidiary undertaking) of the CA 2006 have the same meanings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gender includes the other;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singular includes the plural and vice versa;</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this Agreement include its Schedules[ and Appendices];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clauses, sub-clauses [and OR ,] Schedules [[and OR or] Appendices] are to clauses and/or sub-clauses of and Schedules [[and OR or] Appendices] to this Agreement and references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paragraph of that Schedule or that part of that Schedule [and references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Appendix or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Appendix 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paragraph of that Appendix or that part of that Appendix];</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persons include individuals, unincorporated bodies and partnerships (in each case whether or not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personality), bodies corporate, governments, government entities, companies and corporations and any of their successors, permitted transferees or permitted assignees;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‘[words]’ and ‘[words]’ shall have the same meanings given to them by the [relevant legislation] OR words and phrases defined in [any relevant legislation or documentation] have the same meaning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‘include’, ‘includes’ and ‘including’ or similar words are deemed to be followed by the words ‘without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and phrases ‘other’, ‘including’ and ‘in particular’ or similar words shall not restrict the generality of any preceding words or be construed as being limited to the same class, acts, things or matters as the preceding words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wider construction is possible;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not to do something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not to cause or allow that thing to be done;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contents table and the descriptive headings to clauses, Schedules[, Appendices] and paragraphs in this Agreement are inserted for convenience only, have no legal effect and shall be ignored in the interpretation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any obligation in this Agreement is expressed to be undertaken or assumed by any Party, that obligation is to be construed as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that the Party concerned exercises all rights and powers of control over the affairs of any other person which that Party is able to exercise (whether directly or indirectly) in order to secure performance of the obligation;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legislation [include any modification or re-enactment thereof before the date of this Agreement OR include any re-enactment but exclude any modification thereof after the date of this Agreement OR exclude any re-enactment or modification after the date of this Agreement OR include any modification or re-enactment thereof but exclude any re-enactment or modification after the date of this Agreement to the extent they make any Party’s obligations more onerous or otherwise adversely affect the rights of any Party];</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‘law’ include any legislation, any common or customary law, constitution, decree, judgment, order, ordinance, treaty or other legislative measure in any jurisdiction and any directive, request, requirement, guidance or guideline (in each case, whether or not having the force of law but, if not having the force of law, compliance with which is in accordance with the general practice of persons to whom the directive, request, requirement, guidance or guideline is addressed);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this Agreement, any specified clause in this Agreement, any other document or any specified clause in any other document are to this Agreement, that document or the specified clause as in force for the time being and as amended, varied, novated or supplemented from time to time [in accordance with the terms of the relevant document];</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‘agreement’ mean any agreement or commitment whether conditional or unconditional and whether by deed, under hand, oral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books, records or other information include paper, electronically or magnetically stored data, film, microfilm, and information in any other form;</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‘writing’ or ‘written’ include faxes and any other method of reproducing words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legible and non-transitory form[ (excluding email)];</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to be ‘connected’ with another if that person is connected with such other within the meaning of section 993 ITA 2007 or, where appropriate, section 1122 of the CTA 2010;</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‘indemnify’ and ‘indemnifying’ any person against any matter or circumstance include indemnifying and keeping such person indemnified from and against all Losses which such person may suffer or incur in connection with such matter or circumstance;</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references to time shall mean London time, unless otherwise stated[; and OR .]</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English legal term for any legal document, action, remedy, judicial proceeding, court, official, or any other legal concept shall, in relation to any jurisdiction other than England and Wales, be deemed to include the term which most nearly approximates in that jurisdiction to the English legal term.]</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CONDITIONAL COMPLETION.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Completion is conditional upon the following conditions (the Conditions) being satisfied or waived: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[both Shareholders having passed resolutions[, in the agreed form,] at general meetings approving, among other things, the execution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Facility Agreement having become unconditional in all respects save as to any condition in the Facility Agreement as to completion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becoming unconditional in all respects save as to any condition in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as to completion of this Agreement and not being terminated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 Transfer Agreement becoming unconditional in all respects save as to any condition in the B Transfer Agreement as to completion of this Agreement and not being terminated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Proposed Transaction or any part of it is within the jurisdiction of the Competition and Markets Authority:]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Competition and Markets Authority confirming that the Proposed Transaction will not be referred by it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phase 2 investigation pursuant to sections 22 or 33 of the EA;</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Competition and Markets Authority confirming that the Proposed Transaction will not be referred to phase 2 because the Competition and Markets Authority has accepted undertakings in lieu of reference pursuant to section 73 of the EA and that the terms of those undertakings are in all respects satisfactory to the Shareholders;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the Proposed Transaction is referred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phase 2 investigation pursuant to sections 22 or 33 of the EA, the Competition and Markets Authority or the Secretary of State allows the Proposed Transaction to proceed on terms satisfactory to the Shareholders or on unconditional terms, or the Proposed Transaction being deemed to have been approved and the Shareholders being satisfied that no action of the type specified in sections 41(2), 55(2) or 66(6) of the EA will be taken by the Competition and Markets Authority or the Secretary of State in relation to the Proposed Transaction;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period for lodging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review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pursuant to section 120 of the EA not to refer the Proposed Transaction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phase 2 investigation having expired without such application being made or,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is made, the final resolution of any such application for review and any consequent appeal does not, in the opinion of the Shareholders, affect or alter the clearance referred to in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(e)</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having been obtained to the satisfaction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Proposed Transaction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concentration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EU dimension within the scope of the Regulation: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European Commission indicating in terms satisfactory to the Shareholders or on unconditional terms, that the Proposed Transaction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concentration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EU dimension within the scope of the Regulation;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European Commission deciding in respect of the Proposed Transaction that it will not initiate proceedings under Article 6(1)(c) of the Regulation or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authority under Article 9(1) or Article 21(4) of the Regulation or the time limits for initiating such proceedings or making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having expired, in terms satisfactory to the Shareholders or on unconditional terms;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the European Commission initiates proceedings under Article 6(1)(c) of the Regulation, 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authority under Article 9(1) or Article 21(4) of the Regulation in respect of the Proposed Transaction, the Proposed Transaction not being prohibited or approval being given on terms satisfactory to the Shareholders or if such approval is given subject to conditions or obligations, such conditions or obligations being satisfactory to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State of the European Union or of the European Free Trade Association taking or indicating that it may take measures to protect legitimate interests under Article 21(4) of the Regulation in relation to the Proposed Transaction on terms satisfactory to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time limit for instituting proceedings under Article 263 of the Treaty on the Functioning of the European Union against any decision of the European Commission in relation to the Proposed Transaction in the Court of Justice or the General Court having expired without any such proceedings being instituted;]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Proposed Transaction is within the jurisdiction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Competition Authority other than the Competition and Markets Authority or the European Commission and should be notified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Competition Authority in order for the Proposed Transaction to properly function and conduct its business under the laws of such jurisdiction, the granting of such consents and approvals in terms satisfactory to the Shareholders or on unconditional terms and all applicable waiting periods in connection with notifications and filings in such jurisdiction having expired;]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necessary notifications and filings having been made, all applicable waiting periods (including extensions of such periods) which may be required in the United States of America, under the Hart-Scott-Rodino Antitrust Improvements Act 1976 (as amended) and the regulations made under such Act having expired, lapsed or been terminated in respect of the Proposed Transaction, without the US Federal Trade Commission or the US Department of Justice imposing any conditions or obligations on the Parties or the US Federal Trade Commission or the US Department of Justice imposing any conditions or obligations satisfactory to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granting in terms satisfactory to the Shareholders of any other consents required from any government, governmental or regulatory bodies, agencies or authorities in [the United Kingdom OR [relevant country] OR [relevant countries]] or from any supranational agency or authority which the Shareholders consider to be necessary or desirable to effect this Agreement, as set out in Schedule [schedule number];]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granting in terms [reasonably] satisfactory to the Shareholders of the consents, approvals and authorisations in respect of those agreements, instruments or arrangements to which either Shareholder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set out in Schedule [schedule number];]</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not having occurred, in the reasonable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material adverse change in the business, operations, assets, finances, trade or prospects of the B Business,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any event or circumstance that, in the reasonable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may result in such material adverse change;]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not having occurred, in the reasonable opinion of [B], any material adverse change in the business, operations, assets, finances, trade or prospects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any event or circumstance that, in the reasonable opinion of [B], may result in such material adverse change[; OR ; and]]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Warranties being true and accurate in all [material] respects and not [materially] misleading as if the Shareholders had given them at Completion by reference to the facts and circumstances existing as at Completion, with any express or implied reference to the date of this Agreement in the Warranties being substituted by the actual time of Completion[; and OR .]</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deal-specific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either or both the Company and the Proposed Transaction are investigated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Competition Authority: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shall provide each other with sufficient information about their respective businesses to enable the Parties to make appropriate notifications to any Relevant Competition Authority and to deal with any queries from any Relevant Competition Authority, unless such information is commercially sensitive or confidential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extent;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shall keep each other informed of the progress of any notifications to any Relevant Competition Authority and shall, on request and at their own expense, provide copies to each other of all such notifications to, replies from and communications with, any Relevant Competition Authority;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shall permit each other to attend, and make oral submissions to, any meetings with any Relevant Competition Authority,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not attend any meeting if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sensitive nature to the other Shareholder is discussed.]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2.4.</w:t>
      </w:r>
      <w:r>
        <w:rPr>
          <w:rFonts w:ascii="Times New Roman" w:hAnsi="Times New Roman" w:eastAsia="Times New Roman" w:cs="Times New Roman"/>
          <w:b w:val="0"/>
          <w:sz w:val="24"/>
        </w:rPr>
        <w:t>, the OR The ]Shareholders shall use their respective reasonable endeavours to procure that the Conditions are satisfied no later than [2] pm on [date] or such later date as may be agreed between the Shareholders (the Long-Stop Date).</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Shareholders’ obligation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(subject to the fiduciary and statutory duties of their respective directors) be satisfied by them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circular to their respective shareholders within [number] Business Days of the date of this Agreement,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recommendation to shareholders to vote in favour of the resolutions in such circular and each Shareholder shall use its reasonable endeavours not to do anything to prevent or delay the posting of such circular or prevent the meeting from being held on the appropriate date (unless such meeting is required to be adjourned in accordance with its articles of association or bye-law).]</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Conditions have not been satisfied (or waived in writing by each of the Shareholders) by the Long-Stop Date then,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2.6.</w:t>
      </w:r>
      <w:r>
        <w:rPr>
          <w:rFonts w:ascii="Times New Roman" w:hAnsi="Times New Roman" w:eastAsia="Times New Roman" w:cs="Times New Roman"/>
          <w:b w:val="0"/>
          <w:sz w:val="24"/>
        </w:rPr>
        <w:t>, this Agreement shall terminate and cease to be of effect and no Party shall have any claim against the other Parties.</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Agreement terminates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I.</w:t>
      </w:r>
      <w:r>
        <w:rPr>
          <w:rFonts w:ascii="Times New Roman" w:hAnsi="Times New Roman" w:eastAsia="Times New Roman" w:cs="Times New Roman"/>
          <w:b w:val="0"/>
          <w:sz w:val="24"/>
        </w:rPr>
        <w:t>, [</w:t>
      </w:r>
      <w:r>
        <w:rPr>
          <w:rFonts w:ascii="Times New Roman" w:hAnsi="Times New Roman" w:eastAsia="Times New Roman" w:cs="Times New Roman"/>
          <w:b w:val="0"/>
          <w:sz w:val="24"/>
        </w:rPr>
        <w:t>XVIII.</w:t>
      </w:r>
      <w:r>
        <w:rPr>
          <w:rFonts w:ascii="Times New Roman" w:hAnsi="Times New Roman" w:eastAsia="Times New Roman" w:cs="Times New Roman"/>
          <w:b w:val="0"/>
          <w:sz w:val="24"/>
        </w:rPr>
        <w:t>,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XXV.</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XXVI.</w:t>
      </w:r>
      <w:r>
        <w:rPr>
          <w:rFonts w:ascii="Times New Roman" w:hAnsi="Times New Roman" w:eastAsia="Times New Roman" w:cs="Times New Roman"/>
          <w:b w:val="0"/>
          <w:sz w:val="24"/>
        </w:rPr>
        <w:t xml:space="preserve"> shall remain in full force and effect and termination shall not affect any Party’s accrued rights and obligations at the date of termination (including for breach of this Agreement);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agree to join and use all reasonable endeavours in procuring that the Company be liquidated.</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covenants that, without the prior written consent of the other Shareholder or except as required under this Agreement, it shall procure that between the date of this Agreement and Completion: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not carry on any trade or business or be engaged in any activities of any sort nor have any assets or liabilities[; and OR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and the B Business respectively shall be maintained and conducted in the usual course of business without any interruption or alteration in the nature, scope or manner of the business and so as to maintain the same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COMPLETION.</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Completion shall take place at the offices of [party] at [address] on the Completion Date, or at such other place and time as the Parties may agree. At Completion the matters set out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shall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Completion: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shall procure that such shareholder and board meetings of the Company are held as may be necessary to ensure that: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Articles are adopted in place of the existing articles of association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share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redesignated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and the share held by [B] is redesignated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Share;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name of the Company is changed to [name];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and each of [names] execute and exchange the Service Agreements;]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is confirmed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and [names] are appointed as additional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with such appointments taking effect immediately following Completion];</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is confirmed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Director[ and [names] are appointed as additional B Directors, with such appointments taking effect immediately following Completion];</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is appointed as the secretary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are appointed as the auditors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are appointed as the bankers of the Company and the bank’s mandate form is completed;</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accounting reference date of the Company is changed to [date]; and</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registered office of the Company is changed to [registered office address];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shall subscribe (or shall procure that its nominee subscribes) [in cash] for, and the Company shall allot and issue fully paid to [</w:t>
      </w:r>
      <w:r>
        <w:rPr>
          <w:rFonts w:ascii="Times New Roman" w:hAnsi="Times New Roman" w:eastAsia="Times New Roman" w:cs="Times New Roman"/>
          <w:b/>
          <w:sz w:val="24"/>
        </w:rPr>
        <w:t>A</w:t>
      </w:r>
      <w:r>
        <w:rPr>
          <w:rFonts w:ascii="Times New Roman" w:hAnsi="Times New Roman" w:eastAsia="Times New Roman" w:cs="Times New Roman"/>
          <w:b w:val="0"/>
          <w:sz w:val="24"/>
        </w:rPr>
        <w:t>] (or its nominee):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[[number of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of £[price] per share[; OR ; and]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nominal amount of £[nominal amount] of Loan Notes in the Company at par];]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 shall subscribe (or shall procure that its nominee subscribes) [in cash] for, and the Company shall allot and issue fully paid to [B] (or its nominee):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[number of shares] B Shares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of £[price] per share[; OR ;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nominal amount of £[nominal amount] of Loan Notes in the Company at par;]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execute the Loan Note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Shareholders shall adopt the Budget in the agreed form for the current financial year.</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waive any restrictions in the Articles which might prevent the allotment and issue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Shares and the B Shares pursuant to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Party shall be obliged to complete any of the transactions or do any of the things referred to in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unless all other transactions and things are completed in accordance with this clause.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REPRESENTATIONS] AND UNDERTAKINGS.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warrants [and represents] to the other Shareholder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organised and incorporated and validly exists under the laws of its country of incorporation;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the required power and authority to enter into this Agreement and any document to be entered into in connection with it;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the required power and authority to fully perform its obligations and exercise its rights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legal, valid and binding on it;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will not breach any provision of its constitutional documents, any contract or other agreement by which it is bound, or any law, regulation or judgment of any relevant court or government agency by entering into this Agreement and the transactions contemplated by it;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knowledge of the Applicable Anti-Corruption and Anti-Tax Evasion Laws and that neither it nor any other person acting on its behalf or for its benefit has offered, promised or authorised any payment or the giving of anything else of value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 the private sector that would violate any of the Applicable Anti-Corruption and Anti-Tax Evasion Laws;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understands that the Applicable Anti-Corruption and Anti-Tax Evasion Laws prohibit, among other things, the direct or indirect making of any offer, promise or payment of money as well as the offer, promise or giving of anything else of value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to obtain or retain business or secure some other business related advantage or reward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for having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taken some action or refrained from taking some action having that effect;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understands that the Applicable Anti-Corruption and Anti-Tax Evasion Laws also prohibit the direct or indirect making of any offer, promise or payment of money as well as the offer, promise or giving of anything else of value to anyone employed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in the private sector to cause such person or another person in the private sector to violate his or her duty of loyalty to his or her employer or reward such person for having done so;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understands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indirect offer, promise or value transfer violating the Applicable Anti-Corruption and Anti-Tax Evasion Laws would include but would not be limited to:</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promise, payment or other value transfer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consultant or other intermediary on behalf of or benefitting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promise, payment or other value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Close Family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insofar as such offer, promise, payment or other value transfer was intended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to do something desired by the Company or refrain from doing something to the detriment of the Company or reward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for such conduct;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promise, payment or other value transfer to anyone in the private sector that was intended to cause some other person in the private sector to violate his or her duty of loyalty to his or her employer or reward such person for having done so;</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has knowledge of the Applicable Anti-Corruption and Anti-Tax Evasion Laws relating to the criminal facilitation of tax evasion and that neither it nor any other person who performs services for or on its behalf acting in that capacity has been knowingly concerned in, or has taken steps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committing any conduct that would violate any of the Applicable Anti-Corruption and Anti-Tax Evasion Laws;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understands that the Applicable Anti-Corruption and Anti-Tax Evasion Laws prohibit, among other things, being knowingly concerned in, or in taking steps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the fraudulent evasion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by another person, aiding, abetting, counselling or procuring the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UK Tax Evasion Offence, or being involved art and part in the commission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offence consisting of being knowingly concerned in, or in taking steps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the fraudulent evasion of tax;</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understands that the Applicable Anti-Corruption and Anti-Tax Evasion Laws create criminal liability for it where any person acting or performing services on its behalf is knowingly concerned in, or takes steps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the fraudulent evasion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by another person, aids, abets, counsels or procures the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UK Tax Evasion Offence, or is involved art and part in the commission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offence consisting of being knowingly concerned in, or in taking steps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the fraudulent evasion of tax;</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understands that the Applicable Anti-Corruption and Anti-Tax Evasion Laws create criminal liability for it where any person acting or performing services on its behalf engages in conduct which would amount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offence under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country which relates to the commission by another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Tax Evasion Offence under that law and would, if the foreign tax evasion offence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UK tax evasion offence, amount to facilitation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offence; [and]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understands that in order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defence to the offences under the Applicable Anti-Corruption and Anti-Tax Evasion Laws relating to the criminal facilitation of tax evasion it must have in place such prevention procedures as it would reasonably be expected to have in place in all the circumstances to prevent the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UK Tax Evasion Offence or Foreign Tax Evasion Offence by persons acting for or on its behalf[. OR ; and]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not carried on any business, has no assets or liabilities, has no employees,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contracts, has not declared any dividends or other distributions or prepared any accounts and has complied with all relevant requirements of CA 2006.]</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undertakes to procure that the Company and each Group Company (if any) will: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develop, implement and maintain policies and procedures to combat bribery, tax evasion and the unlawful facilitation of tax evasion, money laundering and other related forms of corruption complying with the recommendations that have been made for such policies by the US Department of Justice, US Securities and Exchange Commission, UK Serious Fraud Office and UK Ministry of Justice [and [any other relevant bodies]];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inform each of the Shareholders in writing of any notice or report that it receives or evidence that it discovers concerning its compliance with the Applicable Anti-Corruption and Anti-Tax Evasion Laws and shall hold the Shareholders harmless from any financial loss or other damage linked to such notice, report or evidence, including any financial loss or damage stemming from claims, suits, investigations, penalties and costs of any kind relating to violations of the Applicable Anti-Corruption and Anti-Tax Evasion Laws by or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prevent any Public Official or Close Family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from directly or indirectly owning shares or possessing any other beneficial interest in the Company or from becoming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agent or representative of the Company without the prior written consent of the Shareholders;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permit the Shareholders and their authorised representatives to audit the Company’s compliance with the Applicable Anti-Corruption and Anti-Tax Evasion Laws and co-operate fully with any such audit, including by making available to the Shareholders and their authorised representatives pertinent books, records and financial control documents and encouraging directors, officers, employees, agents, consultants and other representatives of the Company to answer questions put to them by the Shareholders or their authorised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Warranties is separate and independent and except as expressly otherwise provided in this Agreement, shall not be limited by reference to any other Warranty or by anything in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Warranties and the rights and remedies of the Shareholders under this Agreement shall not be affected by Completion.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business of the Company shall, unless the Shareholders otherwise agree, be confined to [details of business] and all other activities reasonably related thereto.</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Shareholders undertakes to the other that it will, at all times, act in good faith in all dealings with the other Shareholder and with the Company in relation to the matters contained in this Agreement and that it will use all reasonable endeavours to promote and develop the Business in the best interests of the Company and to co-operate with the other Shareholder in the running and operation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has responsibility for the overall direction, supervision and management of the Company and its Business,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To the extent permitted by law, the Shareholders shall cause their appointed directors respectively to vote and to take all other actions as shall be necessary to ensure the fulfilment of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be entitled at any time [(after prior consultation with the B Shareholder)] to appoint and maintain in office up to [maximum number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and to remove or replace any director so appointed.</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 Shareholder shall be entitled at any time [(after prior consultation with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to appoint and maintain in office up to [maximum number of B Directors] B Directors and to remove or replace any director so appointed.</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Decisions of the Board shall be decided by simple majority vote, including at least 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and at least one B Directors. Each director who is entitled to vote shall have one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B Shareholder are not represented at any Board meeting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number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and B Directors, then one of the directors so nominated by the Shareholder who is represented by fewer directors shall be entitled at the meeting to such additional vote or votes as shall result in the directors so participating representing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B Shareholder (as the case may be) having in aggregate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number of votes.</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appointment and removal of any director in accordance with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shall be made by notice in writing served on the Company and shall take effect at the time it is served on such company, except for the first appointments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and B Directors whose appointments shall be made and take effect in accordance with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removes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it has appointed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6.3.</w:t>
      </w:r>
      <w:r>
        <w:rPr>
          <w:rFonts w:ascii="Times New Roman" w:hAnsi="Times New Roman" w:eastAsia="Times New Roman" w:cs="Times New Roman"/>
          <w:b w:val="0"/>
          <w:sz w:val="24"/>
        </w:rPr>
        <w:t>, that Shareholder shall be responsible for and shall indemnify the other Shareholder and the Company against any claim by that director arising out of his removal, whether for unfair or wrongful dismissal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Shareholders undertakes that it will procure that at least one director appointed by it will not wilfully absent himself from any Board meeting so as to prevent the transaction of business at such Board meeting.</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appointment to the post of chairman of the Board will alternate for each successive period of one year between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the B Shareholder. The first chairman of the Board shall be appointed by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 Shareholder. The chairman of the Board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casting vote. If any such chairman is unable to attend any Board meeting, the Shareholder appointing him will be entitled to appoint another director to act in his place.</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agreed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Director, the Parties shall procure that at least 7 Business Days' notice shall be given to all directors entitled to receive notice of all proposed Board meetings. Such meetings shall be held [at least ][monthly OR quarterly] at the registered office of the Company (or such other place as the Board may agree) and shall be accompanied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agenda identifying in reasonable detail the matters to be raised at the meeting[ and copies of any papers to be discussed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Matters not on the agenda or business conducted in relation to those matters may not be raised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unless all the directors present at the meeting agree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6.12.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[Save as may be otherwise agreed in writing by the Shareholders,] [no OR No] director appointed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shall be entitled to receive any remuneration from the Company in its capacity as director [but each such director or alternate director shall be entitled to be reimbursed all expenses reasonably and properly incurred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director shall be entitled to report back to the corporate Shareholder that appointed him all information as may be necessary for the Shareholder to monitor its investment in the Company, but each such corporate Shareholder shall not (unless it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regulatory obligation to do so) use such information in any way which is detrimental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(c)</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t OR T]he quorum for the transaction of business at each meeting of the Board shall be 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and one B Director.</w:t>
      </w:r>
    </w:p>
    <w:p>
      <w:pPr>
        <w:keepNext w:val="0"/>
        <w:spacing w:before="120" w:after="0" w:line="260" w:lineRule="exact"/>
        <w:ind w:left="1080" w:right="0" w:firstLine="0"/>
        <w:jc w:val="left"/>
      </w:pPr>
      <w:r>
        <w:rPr>
          <w:rFonts w:ascii="Times New Roman" w:hAnsi="Times New Roman" w:eastAsia="Times New Roman" w:cs="Times New Roman"/>
          <w:b w:val="0"/>
          <w:sz w:val="24"/>
        </w:rPr>
        <w:t>6.15.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within 30 minutes of the time specified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meeting or, if during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ceases to be present, the meeting shall be adjourned for [2] Business Days at the same time and place.</w:t>
      </w:r>
    </w:p>
    <w:p>
      <w:pPr>
        <w:keepNext w:val="0"/>
        <w:spacing w:before="120" w:after="0" w:line="260" w:lineRule="exact"/>
        <w:ind w:left="1080" w:right="0" w:firstLine="0"/>
        <w:jc w:val="left"/>
      </w:pPr>
      <w:r>
        <w:rPr>
          <w:rFonts w:ascii="Times New Roman" w:hAnsi="Times New Roman" w:eastAsia="Times New Roman" w:cs="Times New Roman"/>
          <w:b w:val="0"/>
          <w:sz w:val="24"/>
        </w:rPr>
        <w:t>6.16.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apply to the board of directors of each wholly-owned subsidiary of the Company in the same way as they do to the Company. References within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to the Board shall, in that context, be read as references to the board of directors of the relevant wholly-owned subsidiary.</w:t>
      </w:r>
    </w:p>
    <w:p>
      <w:pPr>
        <w:keepNext w:val="0"/>
        <w:spacing w:before="120" w:after="0" w:line="260" w:lineRule="exact"/>
        <w:ind w:left="1080" w:right="0" w:firstLine="0"/>
        <w:jc w:val="left"/>
      </w:pPr>
      <w:r>
        <w:rPr>
          <w:rFonts w:ascii="Times New Roman" w:hAnsi="Times New Roman" w:eastAsia="Times New Roman" w:cs="Times New Roman"/>
          <w:b w:val="0"/>
          <w:sz w:val="24"/>
        </w:rPr>
        <w:t>6.17.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each acknowledge that, in respect of the Directors appointed by such Shareholder, the Shareholders shall procure that directors and officers liability insurance has been taken out by or on behalf of such Shareholder and is currently in force and shall be maintained by or on behalf of such Shareholder and that the Company shall have no responsibility to take out the same from the date of this Agreement or at any time in the future unless the Shareholders agree otherwise.]</w:t>
      </w:r>
    </w:p>
    <w:p>
      <w:pPr>
        <w:keepNext w:val="0"/>
        <w:spacing w:before="120" w:after="0" w:line="260" w:lineRule="exact"/>
        <w:ind w:left="1080" w:right="0" w:firstLine="0"/>
        <w:jc w:val="left"/>
      </w:pPr>
      <w:r>
        <w:rPr>
          <w:rFonts w:ascii="Times New Roman" w:hAnsi="Times New Roman" w:eastAsia="Times New Roman" w:cs="Times New Roman"/>
          <w:b w:val="0"/>
          <w:sz w:val="24"/>
        </w:rPr>
        <w:t>6.18.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[(excluding cheques or promissory notes)] imposing any legal liability on the Company shall be first approved by or on behalf of each Shareholder and all such documents shall be signed or issued by at least 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his alternate and one B Director or his alternate.]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RESERVED MATTERS.</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clause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s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Shareholder shall exercise all its voting rights and other powers in relation to the Company to procure (insofar as it is able to do so by the exercise of those rights and powers) that, without the unanimous prior consent of the Shareholders entitled to vote holding 100% of the Shares in issue (either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or by way of shareholders' written resolution), neither the Company nor any Group Company (if any) shall transact any of the Reserved Matters.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requirement for consent in respect of any matter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shall be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accordingly, the consent of any Shareholder to any particular matter shall not be required if such Shareholder is disenfranchised in respect of that matter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Shareholder shall be entitled to attend or vote at any shareholders’ meeting of the Company, nor is its consent required to pass any shareholders’ resolution of the Company or give its consent to any matter required pursuant to the terms of this Agreement where that Shareholder is and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Shareholder. If the Non-Defaulting Shareholder does not exercise its right to purchase the Defaulting Shareholder’s Shares [or its right to terminate this Agreement ]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then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shall cease to have effect with regard to the relevant Compulsory Transfer Event.</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undertakes with each of the Shareholders (as separate covenants)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will not carry out any of the Reserved Matters without the approval required by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7.1.</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will exercise its powers in relation to each of its Group Companies (if any) from time to time so as to procure that each such Group Company shall not resolve to undertake any of the Reserved Matters without the approval required by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as if references in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to the Company and the directors were references to that Group Company and to the directors of that Group Company, respectively.</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 MATTERS.</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matter to be considered or voted upon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meeting or to be voted upon by the Shareholders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Reserved Matter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relates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agreement or arrangement entered into by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amendment to, termination or enforcement of any agreement or arrangement entered into by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 where such amendment, termination or enforcement is in accordance with its terms;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commencement, conduct, defence or settlement of any arbitration, litigation or other proceedings by the Company involving any Shareholder or any member of its Shareholder Group,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then the matter shall be considered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meeting of the Board or of the Shareholders and the directors appointed by the Shareholder who is, or whose Shareholder Group,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relevant agreement or arrangement shall not be entitled to,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Reserved Matter, the Shareholder who is, or whose Shareholder Group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relevant agreement or arrangement, shall not be entitled to:</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attend or participate in any discussion of that matter;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receive information or advice received by the Company on such matter;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 or be counted in the quorum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relation to such matter.]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FINANCE FOR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Initial finance for the Company shall be provided by the cash subscriptions for Shares [and Loan Notes] referred to in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by the cash flow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and the B Business].</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shall each use all reasonable endeavours to procure that the working capital requirements of the Company (to the extent not met by the cash subscriptions [and cash flow] referred to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be satisfied as far as practicable by borrowings from banks and other similar sources on the most favourable terms reasonably obtainable as to interest, repayment and security but on the basis that, unless each of the Shareholders shall otherwise agree: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guarantee or security shall be given by any Shareholder in respect of such borrowings;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lender or prospective lender shall be allowed to obtain any interest (direct or indirect) in the ordinary share capital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such borrowings.</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Shareholder shall be obliged to provide any further finance to any Group Company (either directly or through the provision of guarantees or security to third parties). If the Shareholders do agree to provide any further finance, such finance shall be provided equally unless otherwise agreed in writing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 BUDGET AND INFORMATION RIGHTS.</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and the Shareholders shall procure that the Company shall, keep:</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books of account (which may include computer records) containing true and complete entries of all dealings and transactions in relation to the Company and any Group Company and its business, including all corporation tax computations and relevant documents and correspondence with HM Revenue &amp; Customs in accordance with the requirements of all applicable laws and generally accepted accounting principles applicable in the UK;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entries made of all such matters, transactions and things which are usually entered in books of accounts kept by entities engaged in concerns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and including particulars of all business transactions and of all such names, times and places as may be necessary or useful for the administration of the Company and any Group Company.</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that the Shareholders are given such information and access to such personnel and the premises of the Company and any Group Company as they may reasonably require to monitor their investment;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Company’s and any Group Company’s auditors to provide information directly to the Shareholders as and when reasonably required by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limiting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the Company shall provide the following to the Shareholders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approved by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[eight] weeks before the end of each financial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draft operating budget for the Company and any Group Company to be adopted by the Company and any Group Company as the Budget for the following financial year;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three weeks of the end of each month, monthly, unaudited, management accounts which shall include, among other things,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 and loss account, balance sheet and cash flow statement for the Company and any Group Company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and year-to-date basis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breakdown identifying and explaining variances from the Budget and the prior year figures,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rolling cash flow, profit and capital expenditure forecast for the next [six] months;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three months of the end of the Company’s financial year, the audited consolidated accounts of the Group (together with the notes to the accounts and the directors’ report and auditors’ report);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further information as each Shareholder may from time to time reasonably require as to all matters relating to the business, affairs or financial position of the Group;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2 weeks of each board meeting of any Group Company or committee, minutes of such meeting.</w:t>
      </w:r>
    </w:p>
    <w:p>
      <w:pPr>
        <w:keepNext w:val="0"/>
        <w:spacing w:before="120" w:after="0" w:line="260" w:lineRule="exact"/>
        <w:ind w:left="1080" w:right="0" w:firstLine="0"/>
        <w:jc w:val="left"/>
      </w:pPr>
      <w:r>
        <w:rPr>
          <w:rFonts w:ascii="Times New Roman" w:hAnsi="Times New Roman" w:eastAsia="Times New Roman" w:cs="Times New Roman"/>
          <w:b w:val="0"/>
          <w:sz w:val="24"/>
        </w:rPr>
        <w:t>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Company is in breach of any of its obligations under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to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then (without prejudice to any other rights which the Shareholders may have in respect of such breach) either of the Shareholders shall be entitled (at the Company’s expense)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of accountants to attend the Group’s premises to examine the books, records and accounts of the Group and to discuss the Group’s affairs, finances and accounts with its directors, officers and other senior personnel.</w:t>
      </w:r>
    </w:p>
    <w:p>
      <w:pPr>
        <w:keepNext w:val="0"/>
        <w:spacing w:before="120" w:after="0" w:line="260" w:lineRule="exact"/>
        <w:ind w:left="1080" w:right="0" w:firstLine="0"/>
        <w:jc w:val="left"/>
      </w:pPr>
      <w:r>
        <w:rPr>
          <w:rFonts w:ascii="Times New Roman" w:hAnsi="Times New Roman" w:eastAsia="Times New Roman" w:cs="Times New Roman"/>
          <w:b w:val="0"/>
          <w:sz w:val="24"/>
        </w:rPr>
        <w:t>10.5.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Budget for the financial year in which this Agreement is signed shall be in agreed form and adopted by the Shareholders at Completion.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 POLICY.</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Company retaining in the opinion of the Board sufficient cash to meet its working capital requirements [and to the Company having repaid in full all loans made to the Company by the Shareholders], the Shareholders shall procure that the Company shall distribute by way of dividend in respect of each financial year not less than [percentage]% of the Company’s profits legally available for distribution within [six] months of the end of such financial year.</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COVENANTS.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promote the business of the Group as carried on as at the Completion Date and ensure its growth and development;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transact all of its business on commercial arm’s length terms in accordance with policies laid down from time to time by the Board and in accordance with the Budget;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board meetings at least once every [month OR quarter] for the Company and at least once every 12 months for every other Group Company, with at least [7] Business Days’ prior notice being given to all directors of such meetings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agenda and meeting papers provided at least 2 days before such meetings;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at all times full and proper insurance against such business risks and liabilities as the Shareholders may require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approved by the Shareholders, on such terms and in such amounts as shall accord with good commercial practice and procure the review of such insurances at least once every 12 months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insurance broker;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in force [life and permanent incapacity insurance policies for [names] and ]directors’ and officers’ liability insurance for [names] for so long as each relevant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employee ]of the Group and shall not take or omit to take any action or permit any action to be taken which might invalidate any such policies;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all reasonable endeavours to obtain and maintain in full force and effect all permissions, approvals, consents and licences required for the carrying on of the Group’s business;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respect of the Group’s intellectual property rights: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of all of the Group’s intellectual property setting out ownership details, steps required to be taken to protect it and all costs associated with its identification and protection;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all reasonable steps to protect the Group’s intellectual property rights including renewing and/or extending any patent, registered design, trademark and other such applications required to keep them valid and in force;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all reasonable steps to protect Confidential Information; and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inform each of the Shareholders upon its becoming aware of any facts or circumstances which would or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provision of [any Service Agreement OR [names of other key agreements]] and, only with the consent of each Shareholder, enforce its rights under such agreement (and keep each of the Shareholders informed of the progress of any such enforcement) and only release, compound or compromise any liability to any Group Company or give time or indulgence to any party with the consent of each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12.2.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only be obliged to observe and perform its obligations under this Agreement to the extent that it is permitted by law to do so.</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w:t>
      </w:r>
    </w:p>
    <w:p>
      <w:pPr>
        <w:keepNext w:val="0"/>
        <w:spacing w:before="120" w:after="0" w:line="260" w:lineRule="exact"/>
        <w:ind w:left="1080" w:right="0" w:firstLine="0"/>
        <w:jc w:val="left"/>
      </w:pPr>
      <w:r>
        <w:rPr>
          <w:rFonts w:ascii="Times New Roman" w:hAnsi="Times New Roman" w:eastAsia="Times New Roman" w:cs="Times New Roman"/>
          <w:b w:val="0"/>
          <w:sz w:val="24"/>
        </w:rPr>
        <w:t>13.1.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central management and control of the Company shall be exercised in the United Kingdom and the Parties shall use their respective [best OR reasonable] endeavours to ensure that the Company is treated by all relevant authorities as being resident for taxation purposes solely in the United Kingdom.]</w:t>
      </w:r>
    </w:p>
    <w:p>
      <w:pPr>
        <w:keepNext w:val="0"/>
        <w:spacing w:before="120" w:after="0" w:line="260" w:lineRule="exact"/>
        <w:ind w:left="1080" w:right="0" w:firstLine="0"/>
        <w:jc w:val="left"/>
      </w:pPr>
      <w:r>
        <w:rPr>
          <w:rFonts w:ascii="Times New Roman" w:hAnsi="Times New Roman" w:eastAsia="Times New Roman" w:cs="Times New Roman"/>
          <w:b w:val="0"/>
          <w:sz w:val="24"/>
        </w:rPr>
        <w:t>13.2.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each accounting period of the Company, each of the Shareholders may at any time procure that some or all of its Relevant Proportion of the Company’s trading losses and other amounts eligible for relief from taxation shall be surrendered to it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 which is entitled to receive the losses pursuant to the CTA 2010, Part 5) (the </w:t>
      </w:r>
      <w:r>
        <w:rPr>
          <w:rFonts w:ascii="Times New Roman" w:hAnsi="Times New Roman" w:eastAsia="Times New Roman" w:cs="Times New Roman"/>
          <w:b/>
          <w:sz w:val="24"/>
        </w:rPr>
        <w:t>Recipient</w:t>
      </w:r>
      <w:r>
        <w:rPr>
          <w:rFonts w:ascii="Times New Roman" w:hAnsi="Times New Roman" w:eastAsia="Times New Roman" w:cs="Times New Roman"/>
          <w:b w:val="0"/>
          <w:sz w:val="24"/>
        </w:rPr>
        <w:t>) on terms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Recipient shall (unless the Shareholders otherwise agree) pay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equal to 100% of the amount by which the Recipient’s auditors for the time being certify that the Recipient’s final tax liability is reduced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receiving the amount so surrendered;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payment to the Company shall be made on the date when the Recipient’s final tax liability against which relief is to be claimed would otherwise have fallen due for payment;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13.5.</w:t>
      </w:r>
      <w:r>
        <w:rPr>
          <w:rFonts w:ascii="Times New Roman" w:hAnsi="Times New Roman" w:eastAsia="Times New Roman" w:cs="Times New Roman"/>
          <w:b w:val="0"/>
          <w:sz w:val="24"/>
        </w:rPr>
        <w:t>] if any part of any amount so surrendered shall not be allowed to the Recipient by way of relief from tax, the Shareholders shall procure that the Company shall refund to the Recipient as soon as possible any amount paid by the Recipient in respect of that part.</w:t>
      </w:r>
    </w:p>
    <w:p>
      <w:pPr>
        <w:keepNext w:val="0"/>
        <w:spacing w:before="120" w:after="0" w:line="260" w:lineRule="exact"/>
        <w:ind w:left="1080" w:right="0" w:firstLine="0"/>
        <w:jc w:val="left"/>
      </w:pPr>
      <w:r>
        <w:rPr>
          <w:rFonts w:ascii="Times New Roman" w:hAnsi="Times New Roman" w:eastAsia="Times New Roman" w:cs="Times New Roman"/>
          <w:b w:val="0"/>
          <w:sz w:val="24"/>
        </w:rPr>
        <w:t>13.3.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each accounting period of the Company, each of the Shareholders may require the Company to accept the surrender of its trading losses and other amounts eligible for relief from taxation from that Shareholder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 which is entitled to surrender the losses and other amounts pursuant to the CTA 2010, Part 5) up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its Relevant Proportion of the Company’s trading profit against which it is entitled to surrender its losses on terms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(unless the Shareholders otherwise agree) pay to the relevant surrendering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equal to 100% of the amount by which the Company’s auditors for the time being certify that the Company’s final tax liability is reduced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receiving the amount so surrendered;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payment to the surrendering company shall be made on the date when the Company’s final tax liability against which relief is to be claimed would otherwise have fallen due for payment;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13.5.</w:t>
      </w:r>
      <w:r>
        <w:rPr>
          <w:rFonts w:ascii="Times New Roman" w:hAnsi="Times New Roman" w:eastAsia="Times New Roman" w:cs="Times New Roman"/>
          <w:b w:val="0"/>
          <w:sz w:val="24"/>
        </w:rPr>
        <w:t>] if any part of any amount so surrendered shall not be allowed to the Company by way of relief from tax, the surrendering company shall refund to the Company as soon as possible any amount paid by the Company in respect of that part.</w:t>
      </w:r>
    </w:p>
    <w:p>
      <w:pPr>
        <w:keepNext w:val="0"/>
        <w:spacing w:before="120" w:after="0" w:line="260" w:lineRule="exact"/>
        <w:ind w:left="1080" w:right="0" w:firstLine="0"/>
        <w:jc w:val="left"/>
      </w:pPr>
      <w:r>
        <w:rPr>
          <w:rFonts w:ascii="Times New Roman" w:hAnsi="Times New Roman" w:eastAsia="Times New Roman" w:cs="Times New Roman"/>
          <w:b w:val="0"/>
          <w:sz w:val="24"/>
        </w:rPr>
        <w:t>13.4.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Shareholders shall procure that all consents required by law for the surrender or acceptance of trading losses or other amounts eligible for relief from taxation shall be given by the Company and/or by the appropriate Shareholder or Shareholders or the member[s] of their Shareholder Groups within the period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13.5.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refund to be paid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paid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interest due to HM Revenue &amp; Customs in relation to tax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disallowance of any amount surrendered.]</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p>
    <w:p>
      <w:pPr>
        <w:keepNext w:val="0"/>
        <w:spacing w:before="120" w:after="0" w:line="260" w:lineRule="exact"/>
        <w:ind w:left="1080" w:right="0" w:firstLine="0"/>
        <w:jc w:val="left"/>
      </w:pP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[Lock-in Period.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 other provision of this Agreement, no Shareholder will transfer, or otherwise dispose of or encumber any Share or any interest in any Share without the prior written consent of the other Shareholder [until [date]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from the date of this Agreement ] (</w:t>
      </w:r>
      <w:r>
        <w:rPr>
          <w:rFonts w:ascii="Times New Roman" w:hAnsi="Times New Roman" w:eastAsia="Times New Roman" w:cs="Times New Roman"/>
          <w:b/>
          <w:sz w:val="24"/>
        </w:rPr>
        <w:t>Lock-in Period</w:t>
      </w:r>
      <w:r>
        <w:rPr>
          <w:rFonts w:ascii="Times New Roman" w:hAnsi="Times New Roman" w:eastAsia="Times New Roman" w:cs="Times New Roman"/>
          <w:b w:val="0"/>
          <w:sz w:val="24"/>
        </w:rPr>
        <w:t xml:space="preserve">), save solely for transfers permitted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w:t>
      </w:r>
      <w:r>
        <w:rPr>
          <w:rFonts w:ascii="Times New Roman" w:hAnsi="Times New Roman" w:eastAsia="Times New Roman" w:cs="Times New Roman"/>
          <w:b w:val="0"/>
          <w:sz w:val="24"/>
        </w:rPr>
        <w:t>. ]</w:t>
      </w:r>
    </w:p>
    <w:p>
      <w:pPr>
        <w:keepNext w:val="0"/>
        <w:spacing w:before="120" w:after="0" w:line="260" w:lineRule="exact"/>
        <w:ind w:left="1080" w:right="0" w:firstLine="0"/>
        <w:jc w:val="left"/>
      </w:pPr>
      <w:r>
        <w:rPr>
          <w:rFonts w:ascii="Times New Roman" w:hAnsi="Times New Roman" w:eastAsia="Times New Roman" w:cs="Times New Roman"/>
          <w:b w:val="0"/>
          <w:sz w:val="24"/>
        </w:rPr>
        <w:t>14.2.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[Following the expiry of the Lock-in Period, n OR N]o Shareholder will transfer or otherwise dispose of, or encumber, any Share or any interest in any Share without the prior written consent of the other Shareholder, save solely for transfers permitted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Transfers.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Shareholder may transfer all (but not some only) of its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 without being required to comply with the pre-emption procedure of </w:t>
      </w:r>
      <w:r>
        <w:rPr>
          <w:rFonts w:ascii="Times New Roman" w:hAnsi="Times New Roman" w:eastAsia="Times New Roman" w:cs="Times New Roman"/>
          <w:b w:val="0"/>
          <w:sz w:val="24"/>
        </w:rPr>
        <w:t xml:space="preserve">articles </w:t>
      </w: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to </w:t>
      </w: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of the Articles. If such person is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 such transferee shall immediately prior to the time at which it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 transfer the said Shares to the original transferring Shareholder or member of the same Shareholder Group as the original transferring Shareholder (which in either case is not in liquidation), in which case the pre-emption provisions of </w:t>
      </w:r>
      <w:r>
        <w:rPr>
          <w:rFonts w:ascii="Times New Roman" w:hAnsi="Times New Roman" w:eastAsia="Times New Roman" w:cs="Times New Roman"/>
          <w:b w:val="0"/>
          <w:sz w:val="24"/>
        </w:rPr>
        <w:t xml:space="preserve">articles </w:t>
      </w: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to </w:t>
      </w: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of the Articles shall not apply.</w:t>
      </w:r>
    </w:p>
    <w:p>
      <w:pPr>
        <w:keepNext w:val="0"/>
        <w:spacing w:before="120" w:after="0" w:line="260" w:lineRule="exact"/>
        <w:ind w:left="1080" w:right="0" w:firstLine="0"/>
        <w:jc w:val="left"/>
      </w:pPr>
      <w:r>
        <w:rPr>
          <w:rFonts w:ascii="Times New Roman" w:hAnsi="Times New Roman" w:eastAsia="Times New Roman" w:cs="Times New Roman"/>
          <w:b w:val="0"/>
          <w:sz w:val="24"/>
        </w:rPr>
        <w:t>14.4.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 of ensuring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transfer of Shares is permitted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any Shareholder may require the transferor or the person named as transferee in the transfer lodged for registration to furnish the Company with such information and evidence as such Shareholder (acting reasonably) may think reasonably necessary or relevant. Failing such information or evidence being furnished to the satisfaction of such Shareholder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30 days after such request, the Company shall refuse to register the transfer in question.</w:t>
      </w:r>
    </w:p>
    <w:p>
      <w:pPr>
        <w:keepNext w:val="0"/>
        <w:spacing w:before="120" w:after="0" w:line="260" w:lineRule="exact"/>
        <w:ind w:left="1080" w:right="0" w:firstLine="0"/>
        <w:jc w:val="left"/>
      </w:pP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Pre-emption rights on Transfer of Shares.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[Following expiry of the Lock-in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]ny Shareholder shall be entitled to transfer all of its Shares to any person for cash and not on deferred terms in accordance with </w:t>
      </w:r>
      <w:r>
        <w:rPr>
          <w:rFonts w:ascii="Times New Roman" w:hAnsi="Times New Roman" w:eastAsia="Times New Roman" w:cs="Times New Roman"/>
          <w:b w:val="0"/>
          <w:sz w:val="24"/>
        </w:rPr>
        <w:t xml:space="preserve">articles </w:t>
      </w: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to </w:t>
      </w: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of the Articles. Where such transfer is made to the other Shareholder, the provisions of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XVI.</w:t>
      </w:r>
      <w:r>
        <w:rPr>
          <w:rFonts w:ascii="Times New Roman" w:hAnsi="Times New Roman" w:eastAsia="Times New Roman" w:cs="Times New Roman"/>
          <w:b w:val="0"/>
          <w:sz w:val="24"/>
        </w:rPr>
        <w:t xml:space="preser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14.6.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Shareholder will transfer or dispose of any interest in any Share without the prior written consent of the other Shareholder, other than in accordance with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undertakes to the other Shareholder that it will not, without the prior written consent of the other Shareholder, create any charge, security, lien or encumbrance over, transfer (either or both of the legal and beneficial ownership) or otherwise dispose of the whole or any part of its interest in or grant any option over any Shares to any person, except where permitted or required by the Articles and/or this Agreement and carried out in accordance with the terms of this Agreement or the Articles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14.8.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any transfer or allotment of Shares may be registered in the books of the Company, the transferee or allottee must first have executed and delivered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Adherence, except where the transferee or allottee is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w:t>
      </w:r>
    </w:p>
    <w:p>
      <w:pPr>
        <w:keepNext w:val="0"/>
        <w:spacing w:before="120" w:after="0" w:line="260" w:lineRule="exact"/>
        <w:ind w:left="1080" w:right="0" w:firstLine="0"/>
        <w:jc w:val="left"/>
      </w:pPr>
      <w:r>
        <w:rPr>
          <w:rFonts w:ascii="Times New Roman" w:hAnsi="Times New Roman" w:eastAsia="Times New Roman" w:cs="Times New Roman"/>
          <w:b w:val="0"/>
          <w:sz w:val="24"/>
        </w:rPr>
        <w:t>14.9.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not register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or allotment of Shares made in breach of this Agreement or the Articles.</w:t>
      </w:r>
    </w:p>
    <w:p>
      <w:pPr>
        <w:keepNext w:val="0"/>
        <w:spacing w:before="120" w:after="0" w:line="260" w:lineRule="exact"/>
        <w:ind w:left="1080" w:right="0" w:firstLine="0"/>
        <w:jc w:val="left"/>
      </w:pPr>
      <w:r>
        <w:rPr>
          <w:rFonts w:ascii="Times New Roman" w:hAnsi="Times New Roman" w:eastAsia="Times New Roman" w:cs="Times New Roman"/>
          <w:b w:val="0"/>
          <w:sz w:val="24"/>
        </w:rPr>
        <w:t>14.10.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[Save for Share transfers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no Shares may be transferred in accordance with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unless all Shares (of whatsoever class) held by the transferor are transferred and all of the Loan Notes held by the transferor are simultaneously transferred to the same transferee and vice versa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Loan Notes.]</w:t>
      </w:r>
    </w:p>
    <w:p>
      <w:pPr>
        <w:keepNext w:val="0"/>
        <w:spacing w:before="120" w:after="0" w:line="260" w:lineRule="exact"/>
        <w:ind w:left="1080" w:right="0" w:firstLine="0"/>
        <w:jc w:val="left"/>
      </w:pPr>
      <w:r>
        <w:rPr>
          <w:rFonts w:ascii="Times New Roman" w:hAnsi="Times New Roman" w:eastAsia="Times New Roman" w:cs="Times New Roman"/>
          <w:b w:val="0"/>
          <w:sz w:val="24"/>
        </w:rPr>
        <w:t>14.11.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Compulsory Transfer Event occurs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(the </w:t>
      </w:r>
      <w:r>
        <w:rPr>
          <w:rFonts w:ascii="Times New Roman" w:hAnsi="Times New Roman" w:eastAsia="Times New Roman" w:cs="Times New Roman"/>
          <w:b/>
          <w:sz w:val="24"/>
        </w:rPr>
        <w:t>Defaulting Shareholder</w:t>
      </w:r>
      <w:r>
        <w:rPr>
          <w:rFonts w:ascii="Times New Roman" w:hAnsi="Times New Roman" w:eastAsia="Times New Roman" w:cs="Times New Roman"/>
          <w:b w:val="0"/>
          <w:sz w:val="24"/>
        </w:rPr>
        <w:t xml:space="preserve">), the other Shareholder (the </w:t>
      </w:r>
      <w:r>
        <w:rPr>
          <w:rFonts w:ascii="Times New Roman" w:hAnsi="Times New Roman" w:eastAsia="Times New Roman" w:cs="Times New Roman"/>
          <w:b/>
          <w:sz w:val="24"/>
        </w:rPr>
        <w:t>Non-Defaulting Shareholder</w:t>
      </w:r>
      <w:r>
        <w:rPr>
          <w:rFonts w:ascii="Times New Roman" w:hAnsi="Times New Roman" w:eastAsia="Times New Roman" w:cs="Times New Roman"/>
          <w:b w:val="0"/>
          <w:sz w:val="24"/>
        </w:rPr>
        <w:t xml:space="preserve">) shall have the right to purchase all of the Defaulting Shareholder’s Shares in accordance with the provisions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of the Articles and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XVI.</w:t>
      </w:r>
      <w:r>
        <w:rPr>
          <w:rFonts w:ascii="Times New Roman" w:hAnsi="Times New Roman" w:eastAsia="Times New Roman" w:cs="Times New Roman"/>
          <w:b w:val="0"/>
          <w:sz w:val="24"/>
        </w:rPr>
        <w:t xml:space="preserve">. [If the Non-Defaulting Shareholder does not wish to exercise its right to purchase the Defaulting Shareholder’s Shares, it may at its discretion terminate this Agreement by giving written notice to the Defaulting Shareholder, within [30] Business Days of its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Transfer Notice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of the Articles, requiring the Defaulting Shareholder immediately to join it in taking any steps which may be required to put the Company into liquidation.]</w:t>
      </w:r>
    </w:p>
    <w:p>
      <w:pPr>
        <w:keepNext w:val="0"/>
        <w:spacing w:before="120" w:after="0" w:line="260" w:lineRule="exact"/>
        <w:ind w:left="1080" w:right="0" w:firstLine="0"/>
        <w:jc w:val="left"/>
      </w:pPr>
      <w:r>
        <w:rPr>
          <w:rFonts w:ascii="Times New Roman" w:hAnsi="Times New Roman" w:eastAsia="Times New Roman" w:cs="Times New Roman"/>
          <w:b w:val="0"/>
          <w:sz w:val="24"/>
        </w:rPr>
        <w:t>14.12.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transfer of Shares made in accordance with this Agreement and the Articles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Shares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same Shareholder Group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the party selling the Shares shall deliver to the Company the resignations of any directors appointed by the selling party, in each case acknowledging that they have no claims against the Company, to take effect at completion of the sale of the Shares.</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DEADLOCK.</w:t>
      </w:r>
    </w:p>
    <w:p>
      <w:pPr>
        <w:keepNext w:val="0"/>
        <w:spacing w:before="120" w:after="0" w:line="260" w:lineRule="exact"/>
        <w:ind w:left="1080" w:right="0" w:firstLine="0"/>
        <w:jc w:val="left"/>
      </w:pPr>
      <w:r>
        <w:rPr>
          <w:rFonts w:ascii="Times New Roman" w:hAnsi="Times New Roman" w:eastAsia="Times New Roman" w:cs="Times New Roman"/>
          <w:b w:val="0"/>
          <w:sz w:val="24"/>
        </w:rPr>
        <w:t>15.1.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Deadlock</w:t>
      </w:r>
      <w:r>
        <w:rPr>
          <w:rFonts w:ascii="Times New Roman" w:hAnsi="Times New Roman" w:eastAsia="Times New Roman" w:cs="Times New Roman"/>
          <w:b w:val="0"/>
          <w:sz w:val="24"/>
        </w:rPr>
        <w:t xml:space="preserve"> shall be deemed to have occurred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proposed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meeting of the Board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general meeting of the Shareholders, as appropriate, if: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achieved at the meeting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still not achieved at such reconvened meeting, other than through the non-attendance of the proposer of the resolution at the meeting or adjourned meeting;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approval is not given by the appropriate percentage of the voting rights of directors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in respect of any matter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has been put before the Board[ on two occasions];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Reserved Matter does not receive approval by the relevant percentage of the voting rights required for the performance of such matter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shall be deemed to have occurred, either Shareholder may require the matter in respect of which the Deadlock has arisen to be immediately referred to the respective chief executive officers (or equivalent officers) of the Shareholders, who shall then discuss the matter and use their reasonable endeavours in good faith to resolve the Deadlock.</w:t>
      </w:r>
    </w:p>
    <w:p>
      <w:pPr>
        <w:keepNext w:val="0"/>
        <w:spacing w:before="120" w:after="0" w:line="260" w:lineRule="exact"/>
        <w:ind w:left="1080" w:right="0" w:firstLine="0"/>
        <w:jc w:val="left"/>
      </w:pPr>
      <w:r>
        <w:rPr>
          <w:rFonts w:ascii="Times New Roman" w:hAnsi="Times New Roman" w:eastAsia="Times New Roman" w:cs="Times New Roman"/>
          <w:b w:val="0"/>
          <w:sz w:val="24"/>
        </w:rPr>
        <w:t>15.3.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Deadlock is not resolved within [20] Business Days of the matter being referred to the respective chief executive officers (or equivalent officers) of the Shareholders, either Shareholder (the </w:t>
      </w:r>
      <w:r>
        <w:rPr>
          <w:rFonts w:ascii="Times New Roman" w:hAnsi="Times New Roman" w:eastAsia="Times New Roman" w:cs="Times New Roman"/>
          <w:b/>
          <w:sz w:val="24"/>
        </w:rPr>
        <w:t>Server</w:t>
      </w:r>
      <w:r>
        <w:rPr>
          <w:rFonts w:ascii="Times New Roman" w:hAnsi="Times New Roman" w:eastAsia="Times New Roman" w:cs="Times New Roman"/>
          <w:b w:val="0"/>
          <w:sz w:val="24"/>
        </w:rPr>
        <w:t xml:space="preserve">) shall be entitled within [60] Business Days of the deemed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15.1.</w:t>
      </w:r>
      <w:r>
        <w:rPr>
          <w:rFonts w:ascii="Times New Roman" w:hAnsi="Times New Roman" w:eastAsia="Times New Roman" w:cs="Times New Roman"/>
          <w:b w:val="0"/>
          <w:sz w:val="24"/>
        </w:rPr>
        <w:t xml:space="preserve"> to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(the </w:t>
      </w:r>
      <w:r>
        <w:rPr>
          <w:rFonts w:ascii="Times New Roman" w:hAnsi="Times New Roman" w:eastAsia="Times New Roman" w:cs="Times New Roman"/>
          <w:b/>
          <w:sz w:val="24"/>
        </w:rPr>
        <w:t>Deadlock Resolution Notice</w:t>
      </w:r>
      <w:r>
        <w:rPr>
          <w:rFonts w:ascii="Times New Roman" w:hAnsi="Times New Roman" w:eastAsia="Times New Roman" w:cs="Times New Roman"/>
          <w:b w:val="0"/>
          <w:sz w:val="24"/>
        </w:rPr>
        <w:t xml:space="preserve">) on the other Shareholder (the </w:t>
      </w:r>
      <w:r>
        <w:rPr>
          <w:rFonts w:ascii="Times New Roman" w:hAnsi="Times New Roman" w:eastAsia="Times New Roman" w:cs="Times New Roman"/>
          <w:b/>
          <w:sz w:val="24"/>
        </w:rPr>
        <w:t>Recipient</w:t>
      </w:r>
      <w:r>
        <w:rPr>
          <w:rFonts w:ascii="Times New Roman" w:hAnsi="Times New Roman" w:eastAsia="Times New Roman" w:cs="Times New Roman"/>
          <w:b w:val="0"/>
          <w:sz w:val="24"/>
        </w:rPr>
        <w:t xml:space="preserve">) offering either to sell all (but not some only) of its Shares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specified by it (the </w:t>
      </w:r>
      <w:r>
        <w:rPr>
          <w:rFonts w:ascii="Times New Roman" w:hAnsi="Times New Roman" w:eastAsia="Times New Roman" w:cs="Times New Roman"/>
          <w:b/>
          <w:sz w:val="24"/>
        </w:rPr>
        <w:t>Specified Price</w:t>
      </w:r>
      <w:r>
        <w:rPr>
          <w:rFonts w:ascii="Times New Roman" w:hAnsi="Times New Roman" w:eastAsia="Times New Roman" w:cs="Times New Roman"/>
          <w:b w:val="0"/>
          <w:sz w:val="24"/>
        </w:rPr>
        <w:t xml:space="preserve">) or to purchase all (but not some only) of the Recipient’s Shares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Specified Price. Once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Resolution Notice cannot be withdrawn without the written consent of the Recipient.</w:t>
      </w:r>
    </w:p>
    <w:p>
      <w:pPr>
        <w:keepNext w:val="0"/>
        <w:spacing w:before="120" w:after="0" w:line="260" w:lineRule="exact"/>
        <w:ind w:left="1080" w:right="0" w:firstLine="0"/>
        <w:jc w:val="left"/>
      </w:pPr>
      <w:r>
        <w:rPr>
          <w:rFonts w:ascii="Times New Roman" w:hAnsi="Times New Roman" w:eastAsia="Times New Roman" w:cs="Times New Roman"/>
          <w:b w:val="0"/>
          <w:sz w:val="24"/>
        </w:rPr>
        <w:t>15.4.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[20] Business Days of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Resolution Notice, the Recipient shall by notice to the Server (the </w:t>
      </w:r>
      <w:r>
        <w:rPr>
          <w:rFonts w:ascii="Times New Roman" w:hAnsi="Times New Roman" w:eastAsia="Times New Roman" w:cs="Times New Roman"/>
          <w:b/>
          <w:sz w:val="24"/>
        </w:rPr>
        <w:t>Counter Notice</w:t>
      </w:r>
      <w:r>
        <w:rPr>
          <w:rFonts w:ascii="Times New Roman" w:hAnsi="Times New Roman" w:eastAsia="Times New Roman" w:cs="Times New Roman"/>
          <w:b w:val="0"/>
          <w:sz w:val="24"/>
        </w:rPr>
        <w:t xml:space="preserve">) be entitled either to accept the offer contained in the Deadlock Resolution Notice or (if the offer contained in it was to purchase the Recipient’s Shares) to elect to purchase all (but not some only) of the Server’s Shares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Specified Price or (if the offer contained in the Deadlock Resolution Notice was to sell the Server’s Shares) to elect to sell all (but not some only) of the Recipient’s Shares to the Server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per Share equal to the Specified Price. If no Counter Notice is served by the Recipient on the Server within the period referred to, the Recipient shall be deemed to have accepted the offer contained in the Deadlock Resolution Notice.</w:t>
      </w:r>
    </w:p>
    <w:p>
      <w:pPr>
        <w:keepNext w:val="0"/>
        <w:spacing w:before="120" w:after="0" w:line="260" w:lineRule="exact"/>
        <w:ind w:left="1080" w:right="0" w:firstLine="0"/>
        <w:jc w:val="left"/>
      </w:pPr>
      <w:r>
        <w:rPr>
          <w:rFonts w:ascii="Times New Roman" w:hAnsi="Times New Roman" w:eastAsia="Times New Roman" w:cs="Times New Roman"/>
          <w:b w:val="0"/>
          <w:sz w:val="24"/>
        </w:rPr>
        <w:t>15.5.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deemed acceptance of the Deadlock Resolution Notice or upon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 Notice (as applicable), the Shareholders shall become respectively bound to buy or sell accordingly and completion of any such sale and purchase shall take place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neither Shareholder serves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Resolution Notice within the time specified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15.3.</w:t>
      </w:r>
      <w:r>
        <w:rPr>
          <w:rFonts w:ascii="Times New Roman" w:hAnsi="Times New Roman" w:eastAsia="Times New Roman" w:cs="Times New Roman"/>
          <w:b w:val="0"/>
          <w:sz w:val="24"/>
        </w:rPr>
        <w:t xml:space="preserve"> and the Shareholders do not agree that the Deadlock has been resolved within such time period, either Shareholder may terminate this Agreement by giving written notice to the other Shareholder within [80] Business Days of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deemed Deadlock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15.1.</w:t>
      </w:r>
      <w:r>
        <w:rPr>
          <w:rFonts w:ascii="Times New Roman" w:hAnsi="Times New Roman" w:eastAsia="Times New Roman" w:cs="Times New Roman"/>
          <w:b w:val="0"/>
          <w:sz w:val="24"/>
        </w:rPr>
        <w:t xml:space="preserve"> requiring the other Shareholder immediately to join it in taking any steps which may be required to put the Company into liquidation.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COMPLETION OF SALE AND PURCHASE OF SHARES.</w:t>
      </w:r>
    </w:p>
    <w:p>
      <w:pPr>
        <w:keepNext w:val="0"/>
        <w:spacing w:before="120" w:after="0" w:line="260" w:lineRule="exact"/>
        <w:ind w:left="1080" w:right="0" w:firstLine="0"/>
        <w:jc w:val="left"/>
      </w:pPr>
      <w:r>
        <w:rPr>
          <w:rFonts w:ascii="Times New Roman" w:hAnsi="Times New Roman" w:eastAsia="Times New Roman" w:cs="Times New Roman"/>
          <w:b w:val="0"/>
          <w:sz w:val="24"/>
        </w:rPr>
        <w:t>16.1.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Completion of the sale and purchase of Shares from one Shareholder (the </w:t>
      </w:r>
      <w:r>
        <w:rPr>
          <w:rFonts w:ascii="Times New Roman" w:hAnsi="Times New Roman" w:eastAsia="Times New Roman" w:cs="Times New Roman"/>
          <w:b/>
          <w:sz w:val="24"/>
        </w:rPr>
        <w:t>Transferor</w:t>
      </w:r>
      <w:r>
        <w:rPr>
          <w:rFonts w:ascii="Times New Roman" w:hAnsi="Times New Roman" w:eastAsia="Times New Roman" w:cs="Times New Roman"/>
          <w:b w:val="0"/>
          <w:sz w:val="24"/>
        </w:rPr>
        <w:t xml:space="preserve">) to the other Shareholder (the </w:t>
      </w:r>
      <w:r>
        <w:rPr>
          <w:rFonts w:ascii="Times New Roman" w:hAnsi="Times New Roman" w:eastAsia="Times New Roman" w:cs="Times New Roman"/>
          <w:b/>
          <w:sz w:val="24"/>
        </w:rPr>
        <w:t>Transferee</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shall take place at the registered office of the Company at [10 am] on the [number] Business Day after: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Continuing Shareholder (having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Notice) gives notice to the Seller that it wishes to buy all of the Seller’s Shares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of the Articles;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Non-Defaulting Shareholder gives notice to the Defaulting Shareholder requiring it to sell all of its Shares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of the Articles;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acceptance or deemed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Deadlock Resolution Notice or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 Notice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completion of such sale and purchase of Shares: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Transferor shall transfer its Shares to the Transferee with full title guarantee and free of all liens, mortgages, charges and all other encumbrances and together with all rights then or subsequently attaching to them by way of duly executed share transfers together with the relevant share certificates;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Transferor shall procure that all directors (and any other officers of the Company) appointed by it will resign with effect from such completion;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Transferee shall pay the purchase price for the relevant Shares by electronic bank transfer to the Transferor;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repay or procure the repayment of any loans made by the Transferor or any members of its Shareholder Group to any Group Company (together with any interest accrued thereon);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Transferee shall use its best endeavours to procure the immediate release of all guarantees, indemnities and security given by the Transferor or any members of its Shareholder Group in favour of, or for the benefit of, any Group Company and, pending such release, shall indemnify and keep the Transferor and/or the relevant members of its Shareholder Group fully and effectively indemnified from and against all claims arising under them.</w:t>
      </w:r>
    </w:p>
    <w:p>
      <w:pPr>
        <w:keepNext w:val="0"/>
        <w:spacing w:before="120" w:after="0" w:line="260" w:lineRule="exact"/>
        <w:ind w:left="1080" w:right="0" w:firstLine="0"/>
        <w:jc w:val="left"/>
      </w:pPr>
      <w:r>
        <w:rPr>
          <w:rFonts w:ascii="Times New Roman" w:hAnsi="Times New Roman" w:eastAsia="Times New Roman" w:cs="Times New Roman"/>
          <w:b w:val="0"/>
          <w:sz w:val="24"/>
        </w:rPr>
        <w:t>16.3.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security for the performance of its obligations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XVI.</w:t>
      </w:r>
      <w:r>
        <w:rPr>
          <w:rFonts w:ascii="Times New Roman" w:hAnsi="Times New Roman" w:eastAsia="Times New Roman" w:cs="Times New Roman"/>
          <w:b w:val="0"/>
          <w:sz w:val="24"/>
        </w:rPr>
        <w:t>, each Shareholder irrevocably appoints the Company, acting by any director, to be its attorney for the following purposes: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approve, execute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or otherwise) and deliver all such documents as its attorney shall, in its absolute and unfettered discretion, deems necessary for the purpose of giving effect to any transfer of Shares;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the purchase price;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the Transferee’s name to be entered into the register of members of the Company as the holder of the relevant Shares.</w:t>
      </w:r>
    </w:p>
    <w:p>
      <w:pPr>
        <w:keepNext w:val="0"/>
        <w:spacing w:before="120" w:after="0" w:line="260" w:lineRule="exact"/>
        <w:ind w:left="1080" w:right="0" w:firstLine="0"/>
        <w:jc w:val="left"/>
      </w:pPr>
      <w:r>
        <w:rPr>
          <w:rFonts w:ascii="Times New Roman" w:hAnsi="Times New Roman" w:eastAsia="Times New Roman" w:cs="Times New Roman"/>
          <w:b w:val="0"/>
          <w:sz w:val="24"/>
        </w:rPr>
        <w:t>16.4.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hold any purchase money received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on terms that it is not to be bound to earn or pay interest on such monies.</w:t>
      </w:r>
    </w:p>
    <w:p>
      <w:pPr>
        <w:keepNext w:val="0"/>
        <w:spacing w:before="120" w:after="0" w:line="260" w:lineRule="exact"/>
        <w:ind w:left="1080" w:right="0" w:firstLine="0"/>
        <w:jc w:val="left"/>
      </w:pPr>
      <w:r>
        <w:rPr>
          <w:rFonts w:ascii="Times New Roman" w:hAnsi="Times New Roman" w:eastAsia="Times New Roman" w:cs="Times New Roman"/>
          <w:b w:val="0"/>
          <w:sz w:val="24"/>
        </w:rPr>
        <w:t>16.5.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receipt by the Company of the purchase money for the Shares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discharge of the Transferee’s obligations to pay the purchase price.</w:t>
      </w:r>
    </w:p>
    <w:p>
      <w:pPr>
        <w:keepNext w:val="0"/>
        <w:spacing w:before="120" w:after="0" w:line="260" w:lineRule="exact"/>
        <w:ind w:left="1080" w:right="0" w:firstLine="0"/>
        <w:jc w:val="left"/>
      </w:pPr>
      <w:r>
        <w:rPr>
          <w:rFonts w:ascii="Times New Roman" w:hAnsi="Times New Roman" w:eastAsia="Times New Roman" w:cs="Times New Roman"/>
          <w:b w:val="0"/>
          <w:sz w:val="24"/>
        </w:rPr>
        <w:t>16.6.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undertakes to ratify whatever the attorney does or lawfully causes to be done under the authority or purported authority of the power of attorney contained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16.3.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Transferee fails to pay the purchase price in full to the Transferor on the completion date, interest will accrue on the amount unpaid from the completion date until the date of payment at the rate of [rate]% per annum above the base rate of [bank] Bank Plc from time to time, before and after any judgment.</w:t>
      </w:r>
    </w:p>
    <w:p>
      <w:pPr>
        <w:keepNext w:val="0"/>
        <w:spacing w:before="120" w:after="0" w:line="260" w:lineRule="exact"/>
        <w:ind w:left="1080" w:right="0" w:firstLine="0"/>
        <w:jc w:val="left"/>
      </w:pPr>
      <w:r>
        <w:rPr>
          <w:rFonts w:ascii="Times New Roman" w:hAnsi="Times New Roman" w:eastAsia="Times New Roman" w:cs="Times New Roman"/>
          <w:b w:val="0"/>
          <w:sz w:val="24"/>
        </w:rPr>
        <w:t>16.8.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and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XVI.</w:t>
      </w:r>
      <w:r>
        <w:rPr>
          <w:rFonts w:ascii="Times New Roman" w:hAnsi="Times New Roman" w:eastAsia="Times New Roman" w:cs="Times New Roman"/>
          <w:b w:val="0"/>
          <w:sz w:val="24"/>
        </w:rPr>
        <w:t xml:space="preserve"> do not alter any provision or provisions contained in the Articles restricting the transfer of Shares. However, the Shareholders shall exercise all voting and other rights available to them to ensure the implementation of the preceding provisions of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and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XVI.</w:t>
      </w:r>
      <w:r>
        <w:rPr>
          <w:rFonts w:ascii="Times New Roman" w:hAnsi="Times New Roman" w:eastAsia="Times New Roman" w:cs="Times New Roman"/>
          <w:b w:val="0"/>
          <w:sz w:val="24"/>
        </w:rPr>
        <w:t xml:space="preserve"> and waive any provisions contained in the Articles restricting transfers of Shares to allow such sales and purchases to proceed as provided above. The Shareholders shall procure the registration by the Company of any such transfer of Shares by the Transferee (subject to stamping)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RESTRICTIVE COVENANTS AND PROTECTION OF GOODWILL.</w:t>
      </w:r>
    </w:p>
    <w:p>
      <w:pPr>
        <w:keepNext w:val="0"/>
        <w:spacing w:before="120" w:after="0" w:line="260" w:lineRule="exact"/>
        <w:ind w:left="1080" w:right="0" w:firstLine="0"/>
        <w:jc w:val="left"/>
      </w:pPr>
      <w:r>
        <w:rPr>
          <w:rFonts w:ascii="Times New Roman" w:hAnsi="Times New Roman" w:eastAsia="Times New Roman" w:cs="Times New Roman"/>
          <w:b w:val="0"/>
          <w:sz w:val="24"/>
        </w:rPr>
        <w:t>17.1.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severally undertakes to the other Shareholder and to the Company (for the benefit of the Company and as trustee for the benefit of each Group Company) that (except with the prior written consent of the other Shareholder), neither it nor any member of its Shareholder Group shall, whether by itself, through its employees or agents or otherwise and whether on its own account or in conjunction with others whether directly or indirectly: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 after the date on which it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(except as the owner of securities dealt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recognised investment exchange (within the meaning of FSMA) not exceeding [3]% in nominal value of the securities of that class) be economically or otherwise concerned with, engaged in, interested in, connected with or employed in any business, person, undertaking, company or firm supplying goods or services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supplied by any Group Company or in competition with the business of any Group Company in any geographical area in which any Group Company carries on its business or any part of it;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 after the date on which it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solicit, entice, employ, seek to employ, conclude any contract for services with or offer or procure or facilitate the making of any such offer by any other person to any person who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employed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skilled or managerial position] by any Group Company at any time during the term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 after the date on which it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deal with, seek or solicit the custom of any person who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or customer of any Group Company for the purposes of providing that client or customer with goods or services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supplied by any Group Company which it provided to such client or customer at any time during the term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 after the date on which it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entice or solicit any person who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to any Group Company at any time during the term of this Agreement[, if such solicitation causes or would cause [material] disruption to or the cessation of the supplier’s supply of those goods or services to [the Company OR any Group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 after the date on which it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disclose or divulge to any third party any Confidential Information;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any time after Completion use, or permit any third party to use, any trade mark, trade or domain name, design or logo, including the expressions [‘[the relevant words] ’ OR  ‘[the relevant words] ’] or any email address used by [the Company OR any Group Company] at any time during the term of this Agreement or any other name which, in the reasonable opinion of the other Shareholder, is intended or likely to be confused with any such trade or domain name or 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17.2.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Group Company may enforce the terms of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against the Shareholders under the CRTP.</w:t>
      </w:r>
    </w:p>
    <w:p>
      <w:pPr>
        <w:keepNext w:val="0"/>
        <w:spacing w:before="120" w:after="0" w:line="260" w:lineRule="exact"/>
        <w:ind w:left="1080" w:right="0" w:firstLine="0"/>
        <w:jc w:val="left"/>
      </w:pPr>
      <w:r>
        <w:rPr>
          <w:rFonts w:ascii="Times New Roman" w:hAnsi="Times New Roman" w:eastAsia="Times New Roman" w:cs="Times New Roman"/>
          <w:b w:val="0"/>
          <w:sz w:val="24"/>
        </w:rPr>
        <w:t>17.3.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restrictions contained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is separate and independent and has been carefully considered by each Shareholder, each of whom has received independent legal advice in relation to each of them.</w:t>
      </w:r>
    </w:p>
    <w:p>
      <w:pPr>
        <w:keepNext w:val="0"/>
        <w:spacing w:before="120" w:after="0" w:line="260" w:lineRule="exact"/>
        <w:ind w:left="1080" w:right="0" w:firstLine="0"/>
        <w:jc w:val="left"/>
      </w:pPr>
      <w:r>
        <w:rPr>
          <w:rFonts w:ascii="Times New Roman" w:hAnsi="Times New Roman" w:eastAsia="Times New Roman" w:cs="Times New Roman"/>
          <w:b w:val="0"/>
          <w:sz w:val="24"/>
        </w:rPr>
        <w:t>17.4.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Shareholder Group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of all of the Shares held by it at any one time, it shall be deemed to still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until the date on which both: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relevant transferee (or any other person who acquires any or all of those Shares subsequent to that transferee by way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14.3.</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Shareholder, no longer beneficially owns any Shares.</w:t>
      </w:r>
    </w:p>
    <w:p>
      <w:pPr>
        <w:keepNext w:val="0"/>
        <w:spacing w:before="120" w:after="0" w:line="260" w:lineRule="exact"/>
        <w:ind w:left="1080" w:right="0" w:firstLine="0"/>
        <w:jc w:val="left"/>
      </w:pPr>
      <w:r>
        <w:rPr>
          <w:rFonts w:ascii="Times New Roman" w:hAnsi="Times New Roman" w:eastAsia="Times New Roman" w:cs="Times New Roman"/>
          <w:b w:val="0"/>
          <w:sz w:val="24"/>
        </w:rPr>
        <w:t>17.5.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agrees and acknowledges that each of the restrictions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is reasonable and necessary for the protection of the interests of each Group Company and the other Shareholder. If any such restriction is considered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be void or unenforceable but would be valid if part of the wording included in such restriction was deleted and/or the duration of such restriction was reduced and/or the geographical remit relating to such restriction was reduced, such restriction will apply with such amendments as may be necessary to make it valid and enforceable.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PROTECTION.</w:t>
      </w:r>
    </w:p>
    <w:p>
      <w:pPr>
        <w:keepNext w:val="0"/>
        <w:spacing w:before="120" w:after="0" w:line="260" w:lineRule="exact"/>
        <w:ind w:left="1080" w:right="0" w:firstLine="0"/>
        <w:jc w:val="left"/>
      </w:pPr>
      <w:r>
        <w:rPr>
          <w:rFonts w:ascii="Times New Roman" w:hAnsi="Times New Roman" w:eastAsia="Times New Roman" w:cs="Times New Roman"/>
          <w:b w:val="0"/>
          <w:sz w:val="24"/>
        </w:rPr>
        <w:t>18.1.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in the performance of its respective obligations under this Agreement, it shall comply with the provisions of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keep confidential (and shall ensure that its employees, agents, members of its Shareholder Group or the Group and the employees and agents of members of its Shareholder Group or the Group shall keep confidential) and shall not use or disclose (without the prior written consent of the other Parties) any Confidential Information, except where the Confidential Information is: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publicly available,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obtained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before that information was disclosed to it by or on behalf of another Party and which was not subject to any confidentiality restriction at the time it was obtained;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lawfully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was not subject to any confidentiality restriction prior to the disclosure of such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required to be disclosed by law, regulation or by order or ruling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administrative body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jurisdiction or by the rules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recognised investment exchange (within the meaning of FSMA) or any regulatory body to which any Party submits (but in which case to the absolute minimum necessary) provided that the disclosing Party shall use its [best OR reasonable] endeavours to first consult fully with the other Parties to establish whether and, if so, how far it is possible to prevent or restrict such enforced disclosure and[, at the other Parties’ expense,] take all steps as it may require to achieve prevention or restriction;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disclosed to members of the Shareholder Group or the Group, directors, employees, consultants, advisers, auditors or insurers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where such disclosure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related to the operation of this Agreement and where the recipients of such Confidential Information are made aware of the confidentiality restrictions applying to it and are required to keep it confidential;</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authority where reasonably required for the purposes of that Party’s tax affairs[; OR ; or]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Shares, where such disclosure is required to enable the potential transferee to determine whether and on what terms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for such Shares and the potential transferee is made aware of the confidentiality restrictions applying to the Confidential Information and required to abide by them; or]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disclosed with the written consent of the Group Company, Shareholder or member of the Shareholder Group that the information relates to.</w:t>
      </w:r>
    </w:p>
    <w:p>
      <w:pPr>
        <w:keepNext w:val="0"/>
        <w:spacing w:before="120" w:after="0" w:line="260" w:lineRule="exact"/>
        <w:ind w:left="1080" w:right="0" w:firstLine="0"/>
        <w:jc w:val="left"/>
      </w:pPr>
      <w:r>
        <w:rPr>
          <w:rFonts w:ascii="Times New Roman" w:hAnsi="Times New Roman" w:eastAsia="Times New Roman" w:cs="Times New Roman"/>
          <w:b w:val="0"/>
          <w:sz w:val="24"/>
        </w:rPr>
        <w:t>19.2.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prejudice to any additional obligations under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u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ceasing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all Confidential Information (in whatever form it may exist) in the possession, custody or control of, or kept or made by or on behalf of, the Shareholder relating to the business or affairs of any Group Company will be returned by the Shareholder or (at the relevant Group Company’s option) destroyed and certified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Party destroying it] as destroyed.</w:t>
      </w:r>
    </w:p>
    <w:p>
      <w:pPr>
        <w:keepNext w:val="0"/>
        <w:spacing w:before="120" w:after="0" w:line="260" w:lineRule="exact"/>
        <w:ind w:left="1080" w:right="0" w:firstLine="0"/>
        <w:jc w:val="left"/>
      </w:pPr>
      <w:r>
        <w:rPr>
          <w:rFonts w:ascii="Times New Roman" w:hAnsi="Times New Roman" w:eastAsia="Times New Roman" w:cs="Times New Roman"/>
          <w:b w:val="0"/>
          <w:sz w:val="24"/>
        </w:rPr>
        <w:t>19.3.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any Confidential Information is Personal Data (as defined in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such Confidential Information may be disclosed or used only to the extent such disclosure or use does not conflict with any of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clause shall survive termination of this Agreement and shall continue [without limit in time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from the date of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prejudice to the accrued rights of any party and save in respect of the provisions of this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20.1.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I.</w:t>
      </w:r>
      <w:r>
        <w:rPr>
          <w:rFonts w:ascii="Times New Roman" w:hAnsi="Times New Roman" w:eastAsia="Times New Roman" w:cs="Times New Roman"/>
          <w:b w:val="0"/>
          <w:sz w:val="24"/>
        </w:rPr>
        <w:t>, [</w:t>
      </w:r>
      <w:r>
        <w:rPr>
          <w:rFonts w:ascii="Times New Roman" w:hAnsi="Times New Roman" w:eastAsia="Times New Roman" w:cs="Times New Roman"/>
          <w:b w:val="0"/>
          <w:sz w:val="24"/>
        </w:rPr>
        <w:t>XVIII.</w:t>
      </w:r>
      <w:r>
        <w:rPr>
          <w:rFonts w:ascii="Times New Roman" w:hAnsi="Times New Roman" w:eastAsia="Times New Roman" w:cs="Times New Roman"/>
          <w:b w:val="0"/>
          <w:sz w:val="24"/>
        </w:rPr>
        <w:t>, ]</w:t>
      </w:r>
      <w:r>
        <w:rPr>
          <w:rFonts w:ascii="Times New Roman" w:hAnsi="Times New Roman" w:eastAsia="Times New Roman" w:cs="Times New Roman"/>
          <w:b w:val="0"/>
          <w:sz w:val="24"/>
        </w:rPr>
        <w:t>XIX.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XXIV.</w:t>
      </w:r>
      <w:r>
        <w:rPr>
          <w:rFonts w:ascii="Times New Roman" w:hAnsi="Times New Roman" w:eastAsia="Times New Roman" w:cs="Times New Roman"/>
          <w:b w:val="0"/>
          <w:sz w:val="24"/>
        </w:rPr>
        <w:t>,</w:t>
      </w:r>
      <w:r>
        <w:rPr>
          <w:rFonts w:ascii="Times New Roman" w:hAnsi="Times New Roman" w:eastAsia="Times New Roman" w:cs="Times New Roman"/>
          <w:b w:val="0"/>
          <w:sz w:val="24"/>
        </w:rPr>
        <w:t>XXV.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XXVI.</w:t>
      </w:r>
      <w:r>
        <w:rPr>
          <w:rFonts w:ascii="Times New Roman" w:hAnsi="Times New Roman" w:eastAsia="Times New Roman" w:cs="Times New Roman"/>
          <w:b w:val="0"/>
          <w:sz w:val="24"/>
        </w:rPr>
        <w:t xml:space="preserve"> and, in the case of termination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only,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XVII.</w:t>
      </w:r>
      <w:r>
        <w:rPr>
          <w:rFonts w:ascii="Times New Roman" w:hAnsi="Times New Roman" w:eastAsia="Times New Roman" w:cs="Times New Roman"/>
          <w:b w:val="0"/>
          <w:sz w:val="24"/>
        </w:rPr>
        <w:t>, this Agreement shall cease and determine on the earlier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Shares becoming beneficially held by one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is passed by shareholders or creditors,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is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competent body or person instituting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that will lead to the Company’s winding up;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being terminated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this Agreement shall cease and determine with respect to the rights and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when such Shareholder ceases to hold Shares or ceases to be the beneficial owner of Shares provided that such Party has first complied with its obligations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(and the transferee shall, if appropriate,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Adherence).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OBSERVANCE OF ARTICLES AND CONFLICT.</w:t>
      </w:r>
    </w:p>
    <w:p>
      <w:pPr>
        <w:keepNext w:val="0"/>
        <w:spacing w:before="120" w:after="0" w:line="260" w:lineRule="exact"/>
        <w:ind w:left="1080" w:right="0" w:firstLine="0"/>
        <w:jc w:val="left"/>
      </w:pPr>
      <w:r>
        <w:rPr>
          <w:rFonts w:ascii="Times New Roman" w:hAnsi="Times New Roman" w:eastAsia="Times New Roman" w:cs="Times New Roman"/>
          <w:b w:val="0"/>
          <w:sz w:val="24"/>
        </w:rPr>
        <w:t>21.1.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comply fully and promptly with the provisions of the Articles and each and every provision of the Articles is enforceable by the Parties between themselves, notwithstanding that any such provision might not have been so enforceable but for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21.2.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Company nor any Group Company shall be bound by any provision of this Agreement to the extent that it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unlawful fetter on any statutory power of the Company or any Group Company (as the case may be), but this shall not affect the validity of the relevant provision as between the other Parties to this Agreement or the respective obligations of such other Parties as between themselves.</w:t>
      </w:r>
    </w:p>
    <w:p>
      <w:pPr>
        <w:keepNext w:val="0"/>
        <w:spacing w:before="120" w:after="0" w:line="260" w:lineRule="exact"/>
        <w:ind w:left="1080" w:right="0" w:firstLine="0"/>
        <w:jc w:val="left"/>
      </w:pPr>
      <w:r>
        <w:rPr>
          <w:rFonts w:ascii="Times New Roman" w:hAnsi="Times New Roman" w:eastAsia="Times New Roman" w:cs="Times New Roman"/>
          <w:b w:val="0"/>
          <w:sz w:val="24"/>
        </w:rPr>
        <w:t>21.3.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provisions of the articles of association of any Group Company and this Agreement then the provisions of this Agreement shall prevail. Each Party agrees that it will exercise all rights available to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the Company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Company (as applicable) to approve any necessary amendments to the articles of the relevant Group Company to remove any conflict between such articles and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22.1.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hereby irrevocably appoints the Company as its attorney (with the power to appoint any member of the Board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and to delegate to that substitute all or any powers hereby conferred, other than this power of substitution, as if he had been originally appointed by this power of attorney) to give effect to the provisions of this Agreement and/or the Articles.</w:t>
      </w:r>
    </w:p>
    <w:p>
      <w:pPr>
        <w:keepNext w:val="0"/>
        <w:spacing w:before="120" w:after="0" w:line="260" w:lineRule="exact"/>
        <w:ind w:left="1080" w:right="0" w:firstLine="0"/>
        <w:jc w:val="left"/>
      </w:pPr>
      <w:r>
        <w:rPr>
          <w:rFonts w:ascii="Times New Roman" w:hAnsi="Times New Roman" w:eastAsia="Times New Roman" w:cs="Times New Roman"/>
          <w:b w:val="0"/>
          <w:sz w:val="24"/>
        </w:rPr>
        <w:t>22.2.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 of attorney granted by each Shareholder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22.1.</w:t>
      </w:r>
      <w:r>
        <w:rPr>
          <w:rFonts w:ascii="Times New Roman" w:hAnsi="Times New Roman" w:eastAsia="Times New Roman" w:cs="Times New Roman"/>
          <w:b w:val="0"/>
          <w:sz w:val="24"/>
        </w:rPr>
        <w:t xml:space="preserve"> of this Agreement is given by way of security for the performance of each Shareholder’s respective obligations under this Agreement and the Articles and is irrevocable as long as those obligations remain undischarged.</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23.1.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provisions of this Agreement shall, except in so far as fully performed at Completion, continue in full force and effect and will continue to bind the Parties after and notwithstanding Completion. Such provisions shall be effective and enforceable against the relevant Party and will not be extinguished or affected by any other event or matter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and duly authorised written waiver or release of the other Parties.</w:t>
      </w:r>
    </w:p>
    <w:p>
      <w:pPr>
        <w:keepNext w:val="0"/>
        <w:spacing w:before="120" w:after="0" w:line="260" w:lineRule="exact"/>
        <w:ind w:left="1080" w:right="0" w:firstLine="0"/>
        <w:jc w:val="left"/>
      </w:pPr>
      <w:r>
        <w:rPr>
          <w:rFonts w:ascii="Times New Roman" w:hAnsi="Times New Roman" w:eastAsia="Times New Roman" w:cs="Times New Roman"/>
          <w:b w:val="0"/>
          <w:sz w:val="24"/>
        </w:rPr>
        <w:t>23.2.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Variation.</w:t>
      </w:r>
    </w:p>
    <w:p>
      <w:pPr>
        <w:keepNext w:val="0"/>
        <w:spacing w:before="200" w:after="0" w:line="260" w:lineRule="exact"/>
        <w:ind w:left="1440" w:right="0" w:firstLine="0"/>
        <w:jc w:val="both"/>
      </w:pPr>
      <w:r>
        <w:rPr>
          <w:rFonts w:ascii="Times New Roman" w:hAnsi="Times New Roman" w:eastAsia="Times New Roman" w:cs="Times New Roman"/>
          <w:b w:val="0"/>
          <w:sz w:val="24"/>
        </w:rPr>
        <w:t>No amendment or variation of this Agreement shall be valid or effective unless made in writing and signed by or on behalf of all Parties [or by their authorised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23.3.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provision of this Agreement is severable and distinct from the others. If any provision of this Agreement (wholly or partly) is or becomes illegal, invalid or unenforceable, that shall not affect the legality, validity or enforceability of any other provision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(wholly or partly) is or becomes illegal, invalid or unenforceable but would be legal, valid and enforceable if some part of the provision was deleted or modified, the provision in question shall apply with such deletions or modifications as may be necessary to make it legal, valid and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in the circumstances referred to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if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does not apply, they shall attempt in good faith to substitute for any such illegal, invalid or unenforceable provision (within [20] Business Days of such provision being so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relevant body or jointly by each Party’s legal advisers)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enforceable provision which achieves to the greatest extent possible the same effect as would have been achieved by the relevant illegal, invalid or unenforceable provision. [The obligations of the Parties under any invalid or unenforceable provision of this Agreement shall be suspended while the Parties agree such substitution.]</w:t>
      </w:r>
    </w:p>
    <w:p>
      <w:pPr>
        <w:keepNext w:val="0"/>
        <w:spacing w:before="120" w:after="0" w:line="260" w:lineRule="exact"/>
        <w:ind w:left="1080" w:right="0" w:firstLine="0"/>
        <w:jc w:val="left"/>
      </w:pPr>
      <w:r>
        <w:rPr>
          <w:rFonts w:ascii="Times New Roman" w:hAnsi="Times New Roman" w:eastAsia="Times New Roman" w:cs="Times New Roman"/>
          <w:b w:val="0"/>
          <w:sz w:val="24"/>
        </w:rPr>
        <w:t>23.4.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failure, delay, indulgence, act or omission by either Party in exercising any claim, remedy, right, power or privilege under this Agreement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nor shall any single or partial exercise of any claim, right, remedy, power or privilege prevent any future exercise of it or the exercise of any other claim, right, power or privilege.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rights, powers or remedies conferred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by this Agreement, shall be in addition to and without prejudice to all other rights, powers and remedies available to it.</w:t>
      </w:r>
    </w:p>
    <w:p>
      <w:pPr>
        <w:keepNext w:val="0"/>
        <w:spacing w:before="120" w:after="0" w:line="260" w:lineRule="exact"/>
        <w:ind w:left="1080" w:right="0" w:firstLine="0"/>
        <w:jc w:val="left"/>
      </w:pPr>
      <w:r>
        <w:rPr>
          <w:rFonts w:ascii="Times New Roman" w:hAnsi="Times New Roman" w:eastAsia="Times New Roman" w:cs="Times New Roman"/>
          <w:b w:val="0"/>
          <w:sz w:val="24"/>
        </w:rPr>
        <w:t>23.5.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(at its own cost) shall, and shall use its [reasonable ]endeavours to procure that any necessary third parties shall, execute and deliver to the Parties such other instruments and documents (including deeds) and do all such further things as may be [reasonably] necessary to carry out, evidence and give effect to the provisions of and the matters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Third Parties.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clauses </w:t>
      </w:r>
      <w:r>
        <w:rPr>
          <w:rFonts w:ascii="Times New Roman" w:hAnsi="Times New Roman" w:eastAsia="Times New Roman" w:cs="Times New Roman"/>
          <w:b w:val="0"/>
          <w:sz w:val="24"/>
        </w:rPr>
        <w:t>17.2.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shall not be entitled to enforce any of its terms under the CRTP.</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that certain provisions of this Agreement confer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on each of the Group Companies and that such provisions are intended to benefit and be enforceable by any Group Company in its own right under the CRTP. Notwithstanding the foregoing, under no circumstances shall any consent be required from any Group Company (other than the Company) for the termination, rescission, amendment or variation of this Agreement, whether or not such termination, rescission, amendment or variation affects or extinguishes any such benefit or right.</w:t>
      </w:r>
    </w:p>
    <w:p>
      <w:pPr>
        <w:keepNext w:val="0"/>
        <w:spacing w:before="120" w:after="0" w:line="260" w:lineRule="exact"/>
        <w:ind w:left="1080" w:right="0" w:firstLine="0"/>
        <w:jc w:val="left"/>
      </w:pPr>
      <w:r>
        <w:rPr>
          <w:rFonts w:ascii="Times New Roman" w:hAnsi="Times New Roman" w:eastAsia="Times New Roman" w:cs="Times New Roman"/>
          <w:b w:val="0"/>
          <w:sz w:val="24"/>
        </w:rPr>
        <w:t>23.7.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any person holding the legal title to Shares as nominee, custodian or trustee or otherwise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transfers any of its Shares in accordance with the Articles and this Agreement, its rights and/or benefits arising from, or in connection with, this Agreement shall be assignable in whole or in proportionate part to the transferee of such Shares or any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no Party shall without the prior written consent of the other Parties assign, transfer, hold on trust or otherwise delegate either the benefit of this Agreement or any right under it.</w:t>
      </w:r>
    </w:p>
    <w:p>
      <w:pPr>
        <w:keepNext w:val="0"/>
        <w:spacing w:before="120" w:after="0" w:line="260" w:lineRule="exact"/>
        <w:ind w:left="1080" w:right="0" w:firstLine="0"/>
        <w:jc w:val="left"/>
      </w:pPr>
      <w:r>
        <w:rPr>
          <w:rFonts w:ascii="Times New Roman" w:hAnsi="Times New Roman" w:eastAsia="Times New Roman" w:cs="Times New Roman"/>
          <w:b w:val="0"/>
          <w:sz w:val="24"/>
        </w:rPr>
        <w:t>23.8.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sets out the entire agreement and understanding between the Parties relating to the matters contemplated by this Agreement and supersedes all previous agreements (if any and whether in writing or not) between the Parties in relation to such matters.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 Parties acknowledges that in agreeing to enter into this Agreement, it has not relied on any representations, warranties or promises except those specifically contained or incorporated in this Agreement, and save as set out in this Agreement the Parties shall have no liability in respect of any other representation, warranty or promise made prior to the date of this Agreement unless it was made fraudulently.</w:t>
      </w:r>
    </w:p>
    <w:p>
      <w:pPr>
        <w:keepNext w:val="0"/>
        <w:spacing w:before="120" w:after="0" w:line="260" w:lineRule="exact"/>
        <w:ind w:left="1080" w:right="0" w:firstLine="0"/>
        <w:jc w:val="left"/>
      </w:pPr>
      <w:r>
        <w:rPr>
          <w:rFonts w:ascii="Times New Roman" w:hAnsi="Times New Roman" w:eastAsia="Times New Roman" w:cs="Times New Roman"/>
          <w:b w:val="0"/>
          <w:sz w:val="24"/>
        </w:rPr>
        <w:t>23.9.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be binding upon, and enure for the benefit of, each Party and their respective successors and assigns. Subject to and upon any succession and assignment permitted by this Agreement, any successor and/or assignee shall in its own right be able to enforce any term of this Agreement in accordance with its terms as if it were in all respects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but until such time, any such successor or assignee shall have no rights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23.10.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signed in any number of separate counterparts and by the Parties on separate counterparts, each of which, when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such counterparts taken together will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each pay their own costs in connection with the negotiation, preparation and implementation of this Agreement and any documents referred to in or incidental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Partnership or Agency.</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not be construed as creating any partnership or agency relationship between any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24.1.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or other communications under this Agreement will be in writing and sent to the person and address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24.2.</w:t>
      </w:r>
      <w:r>
        <w:rPr>
          <w:rFonts w:ascii="Times New Roman" w:hAnsi="Times New Roman" w:eastAsia="Times New Roman" w:cs="Times New Roman"/>
          <w:b w:val="0"/>
          <w:sz w:val="24"/>
        </w:rPr>
        <w:t>. They may be given, and will be deemed received: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first-class post: 2 Business Days after posting;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airmail: 7 Business Days after posting;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hand: on delivery;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facsimile: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successful transmission report from the correct number;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email: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OR read] return mail from the correct address.]</w:t>
      </w:r>
    </w:p>
    <w:p>
      <w:pPr>
        <w:keepNext w:val="0"/>
        <w:spacing w:before="120" w:after="0" w:line="260" w:lineRule="exact"/>
        <w:ind w:left="1080" w:right="0" w:firstLine="0"/>
        <w:jc w:val="left"/>
      </w:pPr>
      <w:r>
        <w:rPr>
          <w:rFonts w:ascii="Times New Roman" w:hAnsi="Times New Roman" w:eastAsia="Times New Roman" w:cs="Times New Roman"/>
          <w:b w:val="0"/>
          <w:sz w:val="24"/>
        </w:rPr>
        <w:t>24.2.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Notices will be sent: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Company at: [name], [title], [address], [facsimile no], [email], [any persons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should be sent];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[name], [title], [address], [facsimile no], [email], [any persons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should be sent];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 at: [name], [title], [address], [facsimile no], [email], [any persons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should be sent].</w:t>
      </w:r>
    </w:p>
    <w:p>
      <w:pPr>
        <w:keepNext w:val="0"/>
        <w:spacing w:before="120" w:after="0" w:line="260" w:lineRule="exact"/>
        <w:ind w:left="1080" w:right="0" w:firstLine="0"/>
        <w:jc w:val="left"/>
      </w:pPr>
      <w:r>
        <w:rPr>
          <w:rFonts w:ascii="Times New Roman" w:hAnsi="Times New Roman" w:eastAsia="Times New Roman" w:cs="Times New Roman"/>
          <w:b w:val="0"/>
          <w:sz w:val="24"/>
        </w:rPr>
        <w:t>24.3.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change the address or facsimile number to which such notices to it are to be delivered by giving not less than [5] Business Days’ notice to the other Parties.</w:t>
      </w:r>
    </w:p>
    <w:p>
      <w:pPr>
        <w:keepNext w:val="0"/>
        <w:spacing w:before="120" w:after="0" w:line="260" w:lineRule="exact"/>
        <w:ind w:left="1080" w:right="0" w:firstLine="0"/>
        <w:jc w:val="left"/>
      </w:pPr>
      <w:r>
        <w:rPr>
          <w:rFonts w:ascii="Times New Roman" w:hAnsi="Times New Roman" w:eastAsia="Times New Roman" w:cs="Times New Roman"/>
          <w:b w:val="0"/>
          <w:sz w:val="24"/>
        </w:rPr>
        <w:t>24.4.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notice given under this Agreement shall be validly served if sent by e-mail.]</w:t>
      </w:r>
    </w:p>
    <w:p>
      <w:pPr>
        <w:keepNext w:val="0"/>
        <w:spacing w:before="120" w:after="0" w:line="260" w:lineRule="exact"/>
        <w:ind w:left="72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Announcements.</w:t>
      </w:r>
    </w:p>
    <w:p>
      <w:pPr>
        <w:keepNext w:val="0"/>
        <w:spacing w:before="120" w:after="0" w:line="260" w:lineRule="exact"/>
        <w:ind w:left="1080" w:right="0" w:firstLine="0"/>
        <w:jc w:val="left"/>
      </w:pPr>
      <w:r>
        <w:rPr>
          <w:rFonts w:ascii="Times New Roman" w:hAnsi="Times New Roman" w:eastAsia="Times New Roman" w:cs="Times New Roman"/>
          <w:b w:val="0"/>
          <w:sz w:val="24"/>
        </w:rPr>
        <w:t>25.1.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clause of this Agreement, except as required by law or by any court, governmental or administrative authority or regulatory body of competent jurisdiction (including the rules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recognised investment exchange (within the meaning of FSMA) to which any Party submits), no Party shall issue (and shall procure that no person connected with it nor any of its directors, officers or employees shall make) any announcement relating to or in connection with this Agreement or any matters contained in it, without the written approval of the other Parties (such approval not to be [unreasonably] withheld, conditioned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25.2.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required by law or by any court, governmental or administrative authority or regulatory or supervisory body of competent jurisdiction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that Party shall to the extent practicable and permitted by the relevant law, court, governmental or administrative authority or regulatory or supervisory body, provide the other Parties with advance notice of the requirement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announcement to be made, take into account any representations made by the other Parties in relation to it, and at the expense of and subject to being indemnified to its satisfaction by the other Parties, give the other Parties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remedy to prevent such announcement and co-operate fully (including if necessary joining in legal proceedings) with the other Parties.]</w:t>
      </w:r>
    </w:p>
    <w:p>
      <w:pPr>
        <w:keepNext w:val="0"/>
        <w:spacing w:before="120" w:after="0" w:line="260" w:lineRule="exact"/>
        <w:ind w:left="1080" w:right="0" w:firstLine="0"/>
        <w:jc w:val="left"/>
      </w:pPr>
      <w:r>
        <w:rPr>
          <w:rFonts w:ascii="Times New Roman" w:hAnsi="Times New Roman" w:eastAsia="Times New Roman" w:cs="Times New Roman"/>
          <w:b w:val="0"/>
          <w:sz w:val="24"/>
        </w:rPr>
        <w:t>25.3.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clause shall survive Completion.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any dispute or claim arising out of, or in connection with it, its subject matter or formation (including non-contractual disputes or claims) shall be governed by, and construed in accordance with, the laws of England and Wales.</w:t>
      </w:r>
    </w:p>
    <w:p>
      <w:pPr>
        <w:keepNext w:val="0"/>
        <w:spacing w:before="120" w:after="0" w:line="260" w:lineRule="exact"/>
        <w:ind w:left="1080" w:right="0" w:firstLine="0"/>
        <w:jc w:val="left"/>
      </w:pPr>
      <w:r>
        <w:rPr>
          <w:rFonts w:ascii="Times New Roman" w:hAnsi="Times New Roman" w:eastAsia="Times New Roman" w:cs="Times New Roman"/>
          <w:b w:val="0"/>
          <w:sz w:val="24"/>
        </w:rPr>
        <w:t>26.2.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irrevocably agree that the courts of England and Wales shall have [exclusive OR non-exclusive] jurisdiction to settle any dispute or claim arising out of, or in connection with, this Agreement, its subject matter or formation (including non-contractual disputes or claims).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RESERVED MATTERS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change of its name or articles of association.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commencement by the Company of any new business not being the Business.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appointment of any agent or other intermediary to conduct the Business (or any part of it).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issue of debentures, securities convertible into shares, share warrants or options in respect of shares.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creation, issue, purchase, redemption, reduction or otherwise reorganisation of the share capital of the Company (other than in respect of any subscription made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passing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whereby its classification or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company may be changed or any merger or consolidation with any other entity.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alteration of any rights attaching to any class of share or loan capital.</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consolidation, sub‑division or conversion of any of its shares.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acquisition of shares or securities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undertaking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creation or acquisition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undertaking or disposal of shares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undertaking.</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formation of, entry into, termination of withdrawal from any partnership, consortium, joint venture or any other incorporated or unincorporated association.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declaration or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other than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appointment or dismissal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otherwise than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establishment or appointment of any committee of the Board, the delegation or revocation of any powers to any such committee and/or the adoption of, or changes to, the terms of reference for any such committee.</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admission of any person (whether by subscription or transfer)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otherwise than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XIV.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Otherwise than in the ordinary course of business, sell, lease, transfer, license or otherwise dispose of or purchase, lease, license or otherwise acquire any [material assets, businesses or undertakings OR assets, businesses or undertakings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cost (per transaction) of more than £[amount]] (or any interest therein) whether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(related or not), or contracting to do so.</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acquisition or disposal of any asset or provision or receipt of any service otherwise than at market value and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arm's-length basis.</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approval, acceptance and modification of each Budget, including the approval of any material deviation from, or expenditure inconsistent with, such Budget.</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entry into or making itself liable for any capital commitment (whether by way of purchase, lease, hire purchase or otherwise) which exceeds £[amount] (exclusive of VAT) in any financial year, except where such capital commitment is provided for in the Budget.</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is included in the Budget, the entering into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arrangement under which it will incur costs of more than £[amount] in any financial year.</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entry into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arrangement which is not in the normal course of the Business.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amendment, variation or waiver of any provision of, or termination (or giving notice to terminate), any financing documents applicable to it or any other material financing arrangements, contracts or transactions or requesting any indulgence or waiver under such financing documents, arrangements, contracts or transactions or taking any action inconsistent with them.</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borrowing of any monies or incurring any indebtedness or other liability other than (i) pursuant to any existing financing documents applicable to it and any Loan Note Instrument, (ii) in accordance with the relevant Budget, or (iii) trade credit in the ordinary course of business (up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£[amount] in any financial year).</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banking arrangement or facilities (including changes in bank mandates) other than by the substitution of any person nominated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signatory by the party entitled to make such nomination.</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entry into, or increase or extension of any liability under, any guarantee or indemnity, other than (i) in the ordinary and usual course of trading or (ii) as contemplated by any financing documents applicable to it.</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Making, increasing or extending any loan or advance or granting any credit to anyone, other than trade credit in the ordinary course of business or advances made to employees against expenses properly incurred by them on its behalf.</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Making any prepayment of funds or making any early repayment of loans.</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grant, creation or allowing to arise of any charge, security, pledge, mortgage, lien or encumbrance over any of its assets or shares or entry into any agreement to grant the same or any modification thereof (other than charges arising by operation of law in the ordinary course of business or as envisaged by any financing documents applicable to it).</w:t>
      </w:r>
    </w:p>
    <w:p>
      <w:pPr>
        <w:keepNext w:val="0"/>
        <w:spacing w:before="120" w:after="0" w:line="260" w:lineRule="exact"/>
        <w:ind w:left="720" w:right="0" w:firstLine="0"/>
        <w:jc w:val="left"/>
      </w:pPr>
      <w:r>
        <w:rPr>
          <w:rFonts w:ascii="Times New Roman" w:hAnsi="Times New Roman" w:eastAsia="Times New Roman" w:cs="Times New Roman"/>
          <w:b w:val="0"/>
          <w:sz w:val="24"/>
        </w:rPr>
        <w:t>29.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payment to its employees (including pension contributions and the value of non-cash benefits) of more than £[amount] in aggregate annually.</w:t>
      </w:r>
    </w:p>
    <w:p>
      <w:pPr>
        <w:keepNext w:val="0"/>
        <w:spacing w:before="120" w:after="0" w:line="260" w:lineRule="exact"/>
        <w:ind w:left="720" w:right="0" w:firstLine="0"/>
        <w:jc w:val="left"/>
      </w:pPr>
      <w:r>
        <w:rPr>
          <w:rFonts w:ascii="Times New Roman" w:hAnsi="Times New Roman" w:eastAsia="Times New Roman" w:cs="Times New Roman"/>
          <w:b w:val="0"/>
          <w:sz w:val="24"/>
        </w:rPr>
        <w:t>30.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establishment of any, or variation of any existing, bonus, profit sharing, share option or other incentive scheme for its employees (or the making of any material alteration to such scheme) or the grant of any option over or in respect of any shares pursuant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scheme, or the grant of any options over any shares to any of its employees.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Entry into any transaction of whatsoever nature with or for the benefit of, or making any payment (other than bona fide remuneration for services rendered) to, any director or any person connected with any director or repayment to any director or any such connected person of any loan outstanding from time to time from it prior to its due date for repayment.</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amendment, variation or waiver of any of the provisions of, or entry into, material breach of, failure to enforce or terminate (or give notice to terminate) any employment arrangements of any person where such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where that person is remunerated (whether by salary, pension contributions or otherwise) more than £[amount] per annum.</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establishment or variation of the terms of any pension or life insurance scheme.</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acquisition or disposal of any freehold or leasehold property, the variation of any interest in the same, the grant or surrender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in respect of such property or taking or omitting to take any action which could prejudice the continuation of any such lease.</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application of the Company’s trading losses and all other amounts eligible for relief for taxation, including group relief, other than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XIII.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Making any agreement with any tax authorities or making any claim, disclaimer, election or consent [exceeding £[amount]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nature] for tax purposes in relation to any Group Company or its business.</w:t>
      </w:r>
    </w:p>
    <w:p>
      <w:pPr>
        <w:keepNext w:val="0"/>
        <w:spacing w:before="120" w:after="0" w:line="260" w:lineRule="exact"/>
        <w:ind w:left="720" w:right="0" w:firstLine="0"/>
        <w:jc w:val="left"/>
      </w:pPr>
      <w:r>
        <w:rPr>
          <w:rFonts w:ascii="Times New Roman" w:hAnsi="Times New Roman" w:eastAsia="Times New Roman" w:cs="Times New Roman"/>
          <w:b w:val="0"/>
          <w:sz w:val="24"/>
        </w:rPr>
        <w:t>37.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required to do so by law, doing or permitting anything to be done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it may be wound up (whether voluntarily or compulsorily).</w:t>
      </w:r>
    </w:p>
    <w:p>
      <w:pPr>
        <w:keepNext w:val="0"/>
        <w:spacing w:before="120" w:after="0" w:line="260" w:lineRule="exact"/>
        <w:ind w:left="720" w:right="0" w:firstLine="0"/>
        <w:jc w:val="left"/>
      </w:pPr>
      <w:r>
        <w:rPr>
          <w:rFonts w:ascii="Times New Roman" w:hAnsi="Times New Roman" w:eastAsia="Times New Roman" w:cs="Times New Roman"/>
          <w:b w:val="0"/>
          <w:sz w:val="24"/>
        </w:rPr>
        <w:t>38.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e OR E]ntry into, variation or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arrangement (whether legally binding or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director of the Company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Shareholder Group of any such Shareholder or director of the Company or with any person as nominee for any of them.</w:t>
      </w:r>
    </w:p>
    <w:p>
      <w:pPr>
        <w:keepNext w:val="0"/>
        <w:spacing w:before="120" w:after="0" w:line="260" w:lineRule="exact"/>
        <w:ind w:left="720" w:right="0" w:firstLine="0"/>
        <w:jc w:val="left"/>
      </w:pPr>
      <w:r>
        <w:rPr>
          <w:rFonts w:ascii="Times New Roman" w:hAnsi="Times New Roman" w:eastAsia="Times New Roman" w:cs="Times New Roman"/>
          <w:b w:val="0"/>
          <w:sz w:val="24"/>
        </w:rPr>
        <w:t>39.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t OR T]he commencement, discontinuation or settlement of any litigation, mediation or arbitration or other proceedings where the amount claimed (either by or against it) together with any costs incurred (or likely to be incurred) in connection with such proceedings exceeds £[amount](exclusive of VAT).</w:t>
      </w:r>
    </w:p>
    <w:p>
      <w:pPr>
        <w:keepNext w:val="0"/>
        <w:spacing w:before="120" w:after="0" w:line="260" w:lineRule="exact"/>
        <w:ind w:left="720" w:right="0" w:firstLine="0"/>
        <w:jc w:val="left"/>
      </w:pPr>
      <w:r>
        <w:rPr>
          <w:rFonts w:ascii="Times New Roman" w:hAnsi="Times New Roman" w:eastAsia="Times New Roman" w:cs="Times New Roman"/>
          <w:b w:val="0"/>
          <w:sz w:val="24"/>
        </w:rPr>
        <w:t>40.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entry into of any financing or refinancing arrangement and the terms thereof.</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entry into of any factoring or like agreements or trade finance or other arrangements entered into (i) primarily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of raising finance but not shown as borrowings on the balance sheet of the company receiving credit or incurring liabilities or (ii) primarily in connection with the raising of finance but which are off-balance-sheet by reason of being contingent, conditional, limited recourse or netted-out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Application for the listing or trading of any shares or debt securities on any stock exchange or market.</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grant of, or entry into, any licence, agreement or arrangement concerning any part of its name or trading name or the goodwill attaching to the same or any other part of its intellectual property.</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change of its accounting reference date, accounting or taxation policies, other than as recommended in writing by the Company’s auditors.</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change of its auditors from time to time or the replacement of any auditors who resign voluntarily.</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giving of any gifts or the making of any charitable donations (or expending any sums for the purposes of any charitable cause).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PROTECTION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example controller-to-controller data sharing provisions to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drafting transaction specific provisions tailored to the data sharing envisaged by the joint venture parties, see Precedents: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Data sharing clause—GDPR compliant—short form—controller to controller—pro-receiving party</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Data sharing schedule—GDPR compliant—short form—controller to controller—pro-disclosing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Alternatively, data sharing may be dealt with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rather than being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to the joint venture shareholders’ agreement—see Precedent:</w:t>
      </w:r>
      <w:r>
        <w:rPr>
          <w:rFonts w:ascii="Times New Roman" w:hAnsi="Times New Roman" w:eastAsia="Times New Roman" w:cs="Times New Roman"/>
          <w:b w:val="0"/>
          <w:sz w:val="24"/>
        </w:rPr>
        <w:t xml:space="preserve"> Data sharing agreement—one–way—controller to controller—GDPR compliant]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DEED OF ADHERENCE</w:t>
      </w:r>
    </w:p>
    <w:p>
      <w:pPr>
        <w:keepNext w:val="0"/>
        <w:spacing w:before="200" w:after="0" w:line="260" w:lineRule="exact"/>
        <w:ind w:left="720" w:right="0" w:firstLine="0"/>
        <w:jc w:val="both"/>
      </w:pPr>
      <w:r>
        <w:rPr>
          <w:rFonts w:ascii="Times New Roman" w:hAnsi="Times New Roman" w:eastAsia="Times New Roman" w:cs="Times New Roman"/>
          <w:b/>
          <w:sz w:val="24"/>
        </w:rPr>
        <w:t>THIS DEED OF ADHERENCE</w:t>
      </w:r>
      <w:r>
        <w:rPr>
          <w:rFonts w:ascii="Times New Roman" w:hAnsi="Times New Roman" w:eastAsia="Times New Roman" w:cs="Times New Roman"/>
          <w:b w:val="0"/>
          <w:sz w:val="24"/>
        </w:rPr>
        <w:t xml:space="preserve"> is made on [day and month] 20[year]</w:t>
      </w:r>
    </w:p>
    <w:p>
      <w:pPr>
        <w:keepNext w:val="0"/>
        <w:spacing w:before="120" w:after="0" w:line="260" w:lineRule="exact"/>
        <w:ind w:left="720" w:right="0" w:firstLine="0"/>
        <w:jc w:val="left"/>
      </w:pPr>
      <w:r>
        <w:rPr>
          <w:rFonts w:ascii="Times New Roman" w:hAnsi="Times New Roman" w:eastAsia="Times New Roman" w:cs="Times New Roman"/>
          <w:b/>
          <w:sz w:val="24"/>
        </w:rPr>
        <w:t>PARTIES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company in which the shares are held] incorporated in England and Wales under number [company number] whose registered office is at [address] (the Company), and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and address of New Shareholder] (the </w:t>
      </w:r>
      <w:r>
        <w:rPr>
          <w:rFonts w:ascii="Times New Roman" w:hAnsi="Times New Roman" w:eastAsia="Times New Roman" w:cs="Times New Roman"/>
          <w:b/>
          <w:sz w:val="24"/>
        </w:rPr>
        <w:t>New Shareholder</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Deed is supplemental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Agreement dated [date] 20[year] and made between (1) the Company, (2) [name of first shareholder] and (3) [name of second shareholder], as from time to time amended, varied, novated or supplemented (the </w:t>
      </w:r>
      <w:r>
        <w:rPr>
          <w:rFonts w:ascii="Times New Roman" w:hAnsi="Times New Roman" w:eastAsia="Times New Roman" w:cs="Times New Roman"/>
          <w:b/>
          <w:sz w:val="24"/>
        </w:rPr>
        <w:t>Shareholders’ Agreement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(the </w:t>
      </w:r>
      <w:r>
        <w:rPr>
          <w:rFonts w:ascii="Times New Roman" w:hAnsi="Times New Roman" w:eastAsia="Times New Roman" w:cs="Times New Roman"/>
          <w:b/>
          <w:sz w:val="24"/>
        </w:rPr>
        <w:t>Transferor</w:t>
      </w:r>
      <w:r>
        <w:rPr>
          <w:rFonts w:ascii="Times New Roman" w:hAnsi="Times New Roman" w:eastAsia="Times New Roman" w:cs="Times New Roman"/>
          <w:b w:val="0"/>
          <w:sz w:val="24"/>
        </w:rPr>
        <w:t>) intends to transfer to the New Shareholder OR The New Shareholder intends to subscribe for, and the Company intends to allot and issue to the New Shareholder],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Ordinary OR B Ordinary] Shares of [nominal value] each in the capital of the Company (the </w:t>
      </w:r>
      <w:r>
        <w:rPr>
          <w:rFonts w:ascii="Times New Roman" w:hAnsi="Times New Roman" w:eastAsia="Times New Roman" w:cs="Times New Roman"/>
          <w:b/>
          <w:sz w:val="24"/>
        </w:rPr>
        <w:t>Relevant Shares</w:t>
      </w:r>
      <w:r>
        <w:rPr>
          <w:rFonts w:ascii="Times New Roman" w:hAnsi="Times New Roman" w:eastAsia="Times New Roman" w:cs="Times New Roman"/>
          <w:b w:val="0"/>
          <w:sz w:val="24"/>
        </w:rPr>
        <w:t xml:space="preserve">), subject to the New Shareholder entering into this Deed in favour of [the Company and ]the persons who, for the time being and from time to time, are parties to the Shareholders' Agreement (the </w:t>
      </w:r>
      <w:r>
        <w:rPr>
          <w:rFonts w:ascii="Times New Roman" w:hAnsi="Times New Roman" w:eastAsia="Times New Roman" w:cs="Times New Roman"/>
          <w:b/>
          <w:sz w:val="24"/>
        </w:rPr>
        <w:t>Continuing Parties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THE PARTIES AGREE: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New Shareholder confirms that it has been supplied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Shareholders' Agreement and hereby undertakes to the Company and the Continuing Parties to comply with the provisions of, and to perform all the obligations in, the Shareholders' Agreement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Shareholder] so far as they may remain to be observed and performed and the New Shareholder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Shareholders' Agreement as if the New Shareholder were named in the Shareholders'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Shareholder] holding the Relevant Shares [in place of the Transferor OR in addition to the Continuing Parties].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provisions of the Shareholders’ Agreement shall remain in full force and effect[. OR ,][provided that nothing in this clause shall be construed as imposing any obligations on the New Shareholder [or as relieving the Transferor from any obligation] under or in respect of the provisions of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the Shareholders’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context requires otherwise, words and expressions defined in the Shareholders' Agreement shall have the same meaning when used in this Deed.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Deed may be signed in any number of separate counterparts. Each of which, when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such counterparts, taken together, will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Deed and any dispute or claim arising out of, or in connection with, it, its subject matter or formation (including non-contractual disputes or claims) shall be governed by, and construed in accordance with, the laws of England and Wales. The parties irrevocably agree that the courts of England and Wales shall have [exclusive OR non-exclusive] jurisdiction to settle any dispute or claim arising out of, or in connection with, this Deed, its subject matter or formation (including non-contractual disputes or claims).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has been executed and delivered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on the date written at the beginning of 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DOCUMENT has been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and is delivered on the day and year first above written.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by [name of company] acting by [name of director], director, and [name of director/secretary], [director OR secretary]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director]</w:t>
      </w:r>
    </w:p>
    <w:p>
      <w:pPr>
        <w:keepNext w:val="0"/>
        <w:spacing w:before="120" w:after="0" w:line="260" w:lineRule="exact"/>
        <w:ind w:left="720" w:right="0" w:firstLine="0"/>
        <w:jc w:val="left"/>
      </w:pPr>
      <w:r>
        <w:rPr>
          <w:rFonts w:ascii="Times New Roman" w:hAnsi="Times New Roman" w:eastAsia="Times New Roman" w:cs="Times New Roman"/>
          <w:b w:val="0"/>
          <w:sz w:val="24"/>
        </w:rPr>
        <w:t>Director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director/secretary]</w:t>
      </w:r>
    </w:p>
    <w:p>
      <w:pPr>
        <w:keepNext w:val="0"/>
        <w:spacing w:before="120" w:after="0" w:line="260" w:lineRule="exact"/>
        <w:ind w:left="720" w:right="0" w:firstLine="0"/>
        <w:jc w:val="left"/>
      </w:pPr>
      <w:r>
        <w:rPr>
          <w:rFonts w:ascii="Times New Roman" w:hAnsi="Times New Roman" w:eastAsia="Times New Roman" w:cs="Times New Roman"/>
          <w:b w:val="0"/>
          <w:sz w:val="24"/>
        </w:rPr>
        <w:t>[Director OR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