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Jury Duty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encourages employees to fulfill their civic duties. To that end, the Company will provide employees time off to 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or grand jury as required by law.</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under this policy will be unpaid for non-exempt employees.</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Exempt employees who work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 in which they also perform jury duty will receive their full salary for that workweek. Exempt employees will not be paid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in which their jury service causes them to be absent for the complete workweek.</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receive the pay described above, employees must submit proof of their jury service and jury duty compensation to [department and/or individual(s)] upon their return to work.</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who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summons to report for jury duty should notify their supervisors immediately or within [number] business days. Non-exempt employees who fail to do so will not be eligible for paid jury duty leave. They will still be eligible for unpaid leave.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considered to be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during their jury duty service and are entitled to continue to participate in insurance and other benefits as if they were working. While serving on jury duty, employees will be expected to periodically contact their supervisors to keep them apprised of their status. Employees are also expected to report to work each day or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that they are not required to perform jury duty.</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employees or applicants due to their requests for jury duty leave or their service as jurors in state or federal courts.</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distribute and implement this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having questions about any provisions of this policy should contact [department and/or individual(s)]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Jury Duty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