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KENTUCKY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On the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day 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>, 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 xml:space="preserve"> I requested the return of the security deposit. In accordance with § 383.580, you are required to return the deposit immediately.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