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Labor Condition Application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NOTICE PURSUANT TO 20 C.F.R. § 655.734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Posting: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[Name of organization] (the Organization) is filing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Labor Condition Application (LCA) seeking employment of [number] [H-1B, H-1B1, or E-3] [nonimmigrant / nonimmigrants]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[Job title] offering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annual wage of [annual salary] for [Job location] for the period of [LCA begin date] to [LCA end date]. The LCA is available for public inspection at the Organization, located at [location of PAF]. Complaints alleging misrepresentation of material facts in the LCA and/or failure to comply with the terms of the LCA may be filed with any office of the Wage and Hour Division of the United States Department of Labor.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Certification of Posting: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 certify that copies of this notice have been posted from [date posting was posted] to [date the posting was taken down] in two conspicuous locations at each place of employment where any [H-1B, H-1B1, or E-3] nonimmigrant will be employed under the terms of the referenced LCA.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Signature: 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 of Signatory: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Title: _________________________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