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Laboratory Pledgeholder Agreement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THIS AGREEMENT, dated as of [date of agreement], is made and entered into by and among [name of laboratory](the "Laboratory"), [name of completion bond company](the "Guarantor"), [name of production company](the "Production Company") and [name of lender or bank] (the "Lender").</w:t>
      </w:r>
    </w:p>
    <w:p>
      <w:pPr>
        <w:keepNext w:val="0"/>
        <w:spacing w:before="200" w:after="0" w:line="260" w:lineRule="exact"/>
        <w:ind w:left="360" w:right="0" w:firstLine="0"/>
        <w:jc w:val="both"/>
      </w:pPr>
      <w:r>
        <w:rPr>
          <w:rFonts w:ascii="Times New Roman" w:hAnsi="Times New Roman" w:eastAsia="Times New Roman" w:cs="Times New Roman"/>
          <w:b w:val="0"/>
          <w:sz w:val="24"/>
        </w:rPr>
        <w:t>For good and valuable consideration, receipt and adequacy of which are hereby acknowledged, and in further consideration of the Production Company's engaging or causing the engagement of the Laboratory to perform laboratory services in connection with the Picture, it is agreed, for the express benefit of the Lender and its successors and assigns, as follows:</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RELATIONSHIP OF THE PARTIES AND OTHER AGREEMENTS: This Agreement is being entered with reference to the following facts: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Lender is entering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Loan Agreement dated as of [date of Loan Agreement] (which agreement, as it may be modified, supplemented, extended or renewed, is herein referred to as the "Credit Agreement"), with the Production Company pertaining to certain loans and advances to be made by the Lender to the Production Company as therein provided in connection with that certain motion picture screenplay tentatively entitled "[title of motion picture]" (the "Picture"); and</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Pursuant to the Credit Agreement, the Production Company has granted to the Lender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security interest in and to certain rights and properties (including, but not limited to, the Collateral as said term is hereinafter defined) with respect to the Picture; and </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order to induce the Lender to enter into the Credit Agreement, the Guarantor has entered into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(the "Completion Guaranty") dated as of [date of of completion guaranty] with the Lender pursuant to which the Guarantor has guaranteed completion and delivery of the Picture; and</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Laboratory now has (or will from time to time have) in its possession or under its control, all digital, film, and sound and other physical components in connection with the production of the Picture and the trailer for the Picture, whether or not in completed form (all of the foregoing being hereinafter called the “Collateral”); and</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Production Company, the Guarantor and the Lender desire that the Laboratory act for the Lender as pledgeholder of the Collateral, and all physical properties thereof in the Laboratory's possession or under its control, as security for the indebtedness (the "Indebtedness") and obligations of the Production Company to the Lender under the Credit Agreement, and the Laboratory is willing to so act as such pledgeholder.</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APPOINTMENT OF LABORATORY AS PLEDGEHOLDER: Unless and until the Laboratory receives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notice from the Lender to the effect that all Indebtedness and obligations (the Indebtedness and said obligations herein collectively referred to as the "Obligations") of the Production Company to the Lender under the Credit Agreement have been paid and performed in full to the Lender, the following shall apply:</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RESPONSIBILITIES OF PLEDGEHOLDER: The Production Company, the Guarantor and the Lender hereby appoint the Laboratory pledgeholder of all items of the Collateral that may from time to time come into its possession or under its control, and the Laboratory agrees to hold all such items of the Collateral as pledgeholder for the Lender as security for the Obligations, subject to the following terms and conditions:</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Laboratory will keep all such items of the Collateral at its laboratories located at: [address of laboratory] and will not deliver any of such Collateral to anyone except as may be permitted hereunder.</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Unless and until the Laboratory shall have received written notice from the Lender to the contrary, the Laboratory will permit the Production Company to take the following actions in the ordinary course of business:</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obtain the usual "dailies" (or equivalent for video or digital recordation) essential for the production of the Picture;</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have access to the negatives (but not remove them from the Laboratory's possession without the prior written consent of the Lender) for the purpose of inspecting, cutting, scoring or similar purposes (unless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digital or video format is utilized);</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direct the making of digital copies or positive prints and such duplicating material thereof as the Production Company shall be required to furnish (</w:t>
      </w:r>
      <w:r>
        <w:rPr>
          <w:rFonts w:ascii="Times New Roman" w:hAnsi="Times New Roman" w:eastAsia="Times New Roman" w:cs="Times New Roman"/>
          <w:b/>
          <w:sz w:val="24"/>
        </w:rPr>
        <w:t>a</w:t>
      </w:r>
      <w:r>
        <w:rPr>
          <w:rFonts w:ascii="Times New Roman" w:hAnsi="Times New Roman" w:eastAsia="Times New Roman" w:cs="Times New Roman"/>
          <w:b w:val="0"/>
          <w:sz w:val="24"/>
        </w:rPr>
        <w:t>) to [name of distributor](the "Distributor") pursuant to that certain agreement dated as of [date of distribution agreement] (hereinafter referred to as the "Distribution Agreement"), by and between the Production Company and the Distributor, as modified by that certain Inter-Party Agreement (the "Distributor Inter-Party Agreement") dated as of [date of Inter-Party Agreement], by and among the Lender, the Production Company, the Distributor and the Guarantor; (b) to the distributors specified on Schedule 1 attached hereto pursuant to the various distribution agreements between each of such distributors and the Production Company; (c) to any other distributors as to whom the Laboratory may be notified in writing by the Guarantor from time to time, pursuant to the various distribution agreements between the Production Company and such distributors as may be approved by the Lender under and pursuant to the terms and conditions of the Credit Agreement; and/or (d) to such other distributors as may be designated by the Lender in writing from time to time.</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deliver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recognized optical or sound laboratory, so long as such optical or sound laboratory is acceptable to the Lender and the Guarantor (but only if each of such optical or sound laboratory, the Production Company and the Guarantor execute and deliver to the Lender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laboratory pledgeholder agreement in the form hereof), from time to time, portions of the negative (or other components) of the Picture for purposes of performing special optical or sound work; and</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with the prior written consent of the Lender and the Guarantor, to forward any of the above-mentioned property to another laboratory (but only if each of such laboratory, the Production Company and the Guarantor execute and deliver to the Lender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laboratory pledgeholder agreement in the form hereof).</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and when the Laboratory shall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notice from the Lender directing the Laboratory to do so, the Laboratory will hold all items of Collateral within its possession or under its control as pledgeholder hereunder, subject only to the order of the Lender, for the sole benefit of the Lender and/or the Guarantor pursuant to Clause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hereof.</w:t>
      </w:r>
    </w:p>
    <w:p>
      <w:pPr>
        <w:keepNext w:val="0"/>
        <w:spacing w:before="120" w:after="0" w:line="260" w:lineRule="exact"/>
        <w:ind w:left="1440" w:right="0" w:firstLine="0"/>
        <w:jc w:val="left"/>
      </w:pPr>
      <w:r>
        <w:rPr>
          <w:rFonts w:ascii="Times New Roman" w:hAnsi="Times New Roman" w:eastAsia="Times New Roman" w:cs="Times New Roman"/>
          <w:b w:val="0"/>
          <w:sz w:val="24"/>
        </w:rPr>
        <w:t>(iv)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Unless and until the Laboratory shall have received written notice from the Lender to the contrary, the Laboratory shall allow the Guarantor to exercise the rights set forth in clauses (</w:t>
      </w:r>
      <w:r>
        <w:rPr>
          <w:rFonts w:ascii="Times New Roman" w:hAnsi="Times New Roman" w:eastAsia="Times New Roman" w:cs="Times New Roman"/>
          <w:b/>
          <w:sz w:val="24"/>
        </w:rPr>
        <w:t>A</w:t>
      </w:r>
      <w:r>
        <w:rPr>
          <w:rFonts w:ascii="Times New Roman" w:hAnsi="Times New Roman" w:eastAsia="Times New Roman" w:cs="Times New Roman"/>
          <w:b w:val="0"/>
          <w:sz w:val="24"/>
        </w:rPr>
        <w:t>), (B), (C), (D) and (E) of Clause (</w:t>
      </w:r>
      <w:r>
        <w:rPr>
          <w:rFonts w:ascii="Times New Roman" w:hAnsi="Times New Roman" w:eastAsia="Times New Roman" w:cs="Times New Roman"/>
          <w:b/>
          <w:sz w:val="24"/>
        </w:rPr>
        <w:t>a</w:t>
      </w:r>
      <w:r>
        <w:rPr>
          <w:rFonts w:ascii="Times New Roman" w:hAnsi="Times New Roman" w:eastAsia="Times New Roman" w:cs="Times New Roman"/>
          <w:b w:val="0"/>
          <w:sz w:val="24"/>
        </w:rPr>
        <w:t>)(ii), above, and if and when the Laboratory shall receive written notice from the Guarantor that the Guarantor has exercised its right to take over the production of the Picture, the Laboratory will not permit the Production Company to have any further access to, or direct any further actions to be taken with respect to, the Collateral in the Laboratory's possession or under its control or to obtain any digital components or prints thereof.</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DELIVERY OF DIGITAL/FILM MATERIALS: The Production Company agrees with the Lender to deliver (and the Guarantor, if it has exercised its right to take over the production of the Picture, agrees to deliver) the daily rushes and other exposed original negative materials and sound materials for the Picture to the Laboratory as soon as practicable.</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DISPOSITION OF COLLATERAL: The Laboratory agrees that in its capacity as pledgeholder it is holding possession of the Collateral and the physical properties thereof constructively for the Lender and, until such time as the Lender notifies the Laboratory that the Lender no longer has any rights under this Agreement, the Laboratory, upon the Lender's written request, will hold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 or sales of the Collateral or any part thereof in accordance with the direction and instructions of the Lender (at the Lender's expense as between the Lender and the Laboratory if the Lender has given such written request), or, in the alternative, will cause to be delivered or made available to the Lender, as the case may be, or its nominee, the Collateral and all physical properties thereof in the Laboratory's possession or under its control for the purpose of enabling the Lender to deal with the same pursuant to the Credit Agreement.</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WAIVER OF CLAIMS: The Production Company and the Guarantor hereby waive any claim for damages or otherwise which the Production Company and/or the Guarantor may have against the Laboratory for any acts which the Laboratory may take as pledgeholder pursuant to the direction of the Lender pursuant hereto.</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LABORATORY'S RIGHTS: The rights of the Laboratory shall be subordinate to the rights and security interest granted to the Lender in respect of the Collateral; and the rights of the Laboratory against each of the Production Company and the Guarantor shall be limited to the Laboratory's charges for work, labor and services ordered by and rendered for the Production Company and/or the Guarantor, and the materials ordered by and furnished to the Production Company and/or the Guarantor solely in connection with the Collateral. All such services and materials ordered by the Production Company and/or the Guarantor shall be at the expense of the company ordering the same, and the Laboratory agrees to look solely to such company for payment of such charges as may be incurred. The Lender shall not be responsible for any such charges, except for materials and services ordered by the Lender.</w:t>
      </w:r>
    </w:p>
    <w:p>
      <w:pPr>
        <w:keepNext w:val="0"/>
        <w:spacing w:before="200" w:after="0" w:line="260" w:lineRule="exact"/>
        <w:ind w:left="1080" w:right="0" w:firstLine="0"/>
        <w:jc w:val="both"/>
      </w:pPr>
      <w:r>
        <w:rPr>
          <w:rFonts w:ascii="Times New Roman" w:hAnsi="Times New Roman" w:eastAsia="Times New Roman" w:cs="Times New Roman"/>
          <w:b w:val="0"/>
          <w:sz w:val="24"/>
        </w:rPr>
        <w:t>The Laboratory will not look to the Lender nor assert any claim or lien against it, the Picture or the Collateral by reason of any work, labor, material or services which the Laboratory has in the past or may in the future perform for or furnish to the Production Company or the Guarantor.</w:t>
      </w:r>
    </w:p>
    <w:p>
      <w:pPr>
        <w:keepNext w:val="0"/>
        <w:spacing w:before="200" w:after="0" w:line="260" w:lineRule="exact"/>
        <w:ind w:left="1080" w:right="0" w:firstLine="0"/>
        <w:jc w:val="both"/>
      </w:pPr>
      <w:r>
        <w:rPr>
          <w:rFonts w:ascii="Times New Roman" w:hAnsi="Times New Roman" w:eastAsia="Times New Roman" w:cs="Times New Roman"/>
          <w:b w:val="0"/>
          <w:sz w:val="24"/>
        </w:rPr>
        <w:t>The Laboratory will not refuse to honor any of Lender's orders or instructions by reason of any unpaid charges incurred by the Production Company, the Guarantor and their designees or others.</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TERMINATION OF LABORATORY'S OBLIGATIONS: The Lender agrees to give prompt written notice to the Laboratory if, and when, the Obligations to the Lender have been satisfied, and the Lender's security interest in the collateral has terminated. Upon receipt of such written notice, the Laboratory's obligations hereunder as pledgeholder for the Lender shall terminate and the Laboratory shall thereafter hold the Collateral constructively for the Guarantor and the Production Company and shall thereafter deal with the Collateral solely upon and subject to the instructions of the Guarantor and/or the Production Company.</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SUBORDINATION OF RIGHTS: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GUARANTOR'S RIGHTS: The rights of the Guarantor hereunder shall (i) at all times be junior and subordinate to the rights of the Lender hereunder and (ii) terminate if prior to the delivery of the Picture to the Distributor pursuant to the Distribution Agreement, as modified by the Distributor's Inter-Party Agreement, the Guarantor has not notified the Laboratory in writing that the Guarantor has or anticipates that it will have to advance its own funds to complete the Picture.</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DISTRIBUTOR'S RIGHTS: The rights of the Distributor shall at all times be subject and subordinate to the rights of the Lender and the Guarantor hereunder.</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TRANSFER OF COLLATERAL: If the Guarantor takes over the production of the Picture and requests that the Collateral be moved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different laboratory, the Lender agrees to consent to such move so long as prior thereto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laboratory pledgeholder agreement is executed by the various parties hereto (other than the Laboratory) and by such replacement laboratory in the same form as this Agreement and so long as such replacement laboratory is reasonably acceptable to the Lender.</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SUCCESSORS AND ASSIGNS: This Agreement shall be binding on and inure to the benefit of the parties hereto and their respective successors and assigns.</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GOVERNING LAW: This Agreement shall be construed in accordance with and governed by the laws of the State of [applicable state] applicable to agreements executed and wholly to be performed therein.</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AMENDMENTS: No amendment to this Agreement shall be effective unless in writing and signed by each party hereto.</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COUNTERPART EXECUTION: This Agreement may be executed in two or more counterparts, each of which shall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together shall constitute one and the same instrument.</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hereto have caused this instrument to be executed as of the date first above written.</w:t>
      </w:r>
    </w:p>
    <w:p>
      <w:pPr>
        <w:keepNext w:val="0"/>
        <w:spacing w:before="120" w:after="0" w:line="260" w:lineRule="exact"/>
        <w:ind w:left="360" w:right="0" w:firstLine="0"/>
        <w:jc w:val="left"/>
      </w:pPr>
      <w:r>
        <w:rPr>
          <w:rFonts w:ascii="Times New Roman" w:hAnsi="Times New Roman" w:eastAsia="Times New Roman" w:cs="Times New Roman"/>
          <w:b w:val="0"/>
          <w:sz w:val="24"/>
        </w:rPr>
        <w:t>[name of film laboratory]</w:t>
      </w:r>
    </w:p>
    <w:p>
      <w:pPr>
        <w:keepNext w:val="0"/>
        <w:spacing w:before="120" w:after="0" w:line="260" w:lineRule="exact"/>
        <w:ind w:left="360" w:right="0" w:firstLine="0"/>
        <w:jc w:val="left"/>
      </w:pPr>
      <w:r>
        <w:rPr>
          <w:rFonts w:ascii="Times New Roman" w:hAnsi="Times New Roman" w:eastAsia="Times New Roman" w:cs="Times New Roman"/>
          <w:b w:val="0"/>
          <w:sz w:val="24"/>
        </w:rPr>
        <w:t>(the "Laboratory")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Its: 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the guarantor]</w:t>
      </w:r>
    </w:p>
    <w:p>
      <w:pPr>
        <w:keepNext w:val="0"/>
        <w:spacing w:before="120" w:after="0" w:line="260" w:lineRule="exact"/>
        <w:ind w:left="360" w:right="0" w:firstLine="0"/>
        <w:jc w:val="left"/>
      </w:pPr>
      <w:r>
        <w:rPr>
          <w:rFonts w:ascii="Times New Roman" w:hAnsi="Times New Roman" w:eastAsia="Times New Roman" w:cs="Times New Roman"/>
          <w:b w:val="0"/>
          <w:sz w:val="24"/>
        </w:rPr>
        <w:t>(the "Guarantor")</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Its: 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[enter name of the lender]</w:t>
      </w:r>
    </w:p>
    <w:p>
      <w:pPr>
        <w:keepNext w:val="0"/>
        <w:spacing w:before="120" w:after="0" w:line="260" w:lineRule="exact"/>
        <w:ind w:left="360" w:right="0" w:firstLine="0"/>
        <w:jc w:val="left"/>
      </w:pPr>
      <w:r>
        <w:rPr>
          <w:rFonts w:ascii="Times New Roman" w:hAnsi="Times New Roman" w:eastAsia="Times New Roman" w:cs="Times New Roman"/>
          <w:b w:val="0"/>
          <w:sz w:val="24"/>
        </w:rPr>
        <w:t>(the "Lender")</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Its: 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[enter name of production company]</w:t>
      </w:r>
    </w:p>
    <w:p>
      <w:pPr>
        <w:keepNext w:val="0"/>
        <w:spacing w:before="120" w:after="0" w:line="260" w:lineRule="exact"/>
        <w:ind w:left="360" w:right="0" w:firstLine="0"/>
        <w:jc w:val="left"/>
      </w:pPr>
      <w:r>
        <w:rPr>
          <w:rFonts w:ascii="Times New Roman" w:hAnsi="Times New Roman" w:eastAsia="Times New Roman" w:cs="Times New Roman"/>
          <w:b w:val="0"/>
          <w:sz w:val="24"/>
        </w:rPr>
        <w:t>(the "Production Company")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Its: 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