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Letter of Intent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[month] [day], [year]</w:t>
      </w:r>
    </w:p>
    <w:p>
      <w:pPr>
        <w:keepNext w:val="0"/>
        <w:spacing w:before="200" w:after="0" w:line="260" w:lineRule="exact"/>
        <w:ind w:left="360" w:right="0" w:firstLine="0"/>
        <w:jc w:val="both"/>
      </w:pPr>
      <w:r>
        <w:rPr>
          <w:rFonts w:ascii="Times New Roman" w:hAnsi="Times New Roman" w:eastAsia="Times New Roman" w:cs="Times New Roman"/>
          <w:b w:val="0"/>
          <w:sz w:val="24"/>
        </w:rPr>
        <w:t>[name of individual(s)]</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Re: Proposed transaction involving the purchase of all of the real property (the “</w:t>
      </w:r>
      <w:r>
        <w:rPr>
          <w:rFonts w:ascii="Times New Roman" w:hAnsi="Times New Roman" w:eastAsia="Times New Roman" w:cs="Times New Roman"/>
          <w:b w:val="0"/>
          <w:sz w:val="24"/>
        </w:rPr>
        <w:t>Ranch Property</w:t>
      </w:r>
      <w:r>
        <w:rPr>
          <w:rFonts w:ascii="Times New Roman" w:hAnsi="Times New Roman" w:eastAsia="Times New Roman" w:cs="Times New Roman"/>
          <w:b w:val="0"/>
          <w:sz w:val="24"/>
        </w:rPr>
        <w:t>”) associated with the ranch named “[name of ranch]” (the “</w:t>
      </w:r>
      <w:r>
        <w:rPr>
          <w:rFonts w:ascii="Times New Roman" w:hAnsi="Times New Roman" w:eastAsia="Times New Roman" w:cs="Times New Roman"/>
          <w:b w:val="0"/>
          <w:sz w:val="24"/>
        </w:rPr>
        <w:t>Ranch</w:t>
      </w:r>
      <w:r>
        <w:rPr>
          <w:rFonts w:ascii="Times New Roman" w:hAnsi="Times New Roman" w:eastAsia="Times New Roman" w:cs="Times New Roman"/>
          <w:b w:val="0"/>
          <w:sz w:val="24"/>
        </w:rPr>
        <w:t>”) and all improvements, fixtures, equipment, livestock, operations, and related tangible and intangible personal property (the “</w:t>
      </w:r>
      <w:r>
        <w:rPr>
          <w:rFonts w:ascii="Times New Roman" w:hAnsi="Times New Roman" w:eastAsia="Times New Roman" w:cs="Times New Roman"/>
          <w:b w:val="0"/>
          <w:sz w:val="24"/>
        </w:rPr>
        <w:t>Ranch Assets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Dear Mr. and Mrs. [name]:</w:t>
      </w:r>
    </w:p>
    <w:p>
      <w:pPr>
        <w:keepNext w:val="0"/>
        <w:spacing w:before="200" w:after="0" w:line="260" w:lineRule="exact"/>
        <w:ind w:left="720" w:right="0" w:firstLine="0"/>
        <w:jc w:val="both"/>
      </w:pPr>
      <w:r>
        <w:rPr>
          <w:rFonts w:ascii="Times New Roman" w:hAnsi="Times New Roman" w:eastAsia="Times New Roman" w:cs="Times New Roman"/>
          <w:b w:val="0"/>
          <w:sz w:val="24"/>
        </w:rPr>
        <w:t>Please accept this letter to evidence our desire to purchase the Ranch Property and the Ranch Assets on the terms set forth herein below from the parties to whom this letter is addressed (collectively, whether one or more, the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This letter agreement (the “</w:t>
      </w:r>
      <w:r>
        <w:rPr>
          <w:rFonts w:ascii="Times New Roman" w:hAnsi="Times New Roman" w:eastAsia="Times New Roman" w:cs="Times New Roman"/>
          <w:b w:val="0"/>
          <w:sz w:val="24"/>
        </w:rPr>
        <w:t>Letter</w:t>
      </w:r>
      <w:r>
        <w:rPr>
          <w:rFonts w:ascii="Times New Roman" w:hAnsi="Times New Roman" w:eastAsia="Times New Roman" w:cs="Times New Roman"/>
          <w:b w:val="0"/>
          <w:sz w:val="24"/>
        </w:rPr>
        <w:t>”) is prepared to document the proposal for the purchase of the Ranch Property and the Ranch Assets by the undersigned (collectively, whether one or more, the “</w:t>
      </w:r>
      <w:r>
        <w:rPr>
          <w:rFonts w:ascii="Times New Roman" w:hAnsi="Times New Roman" w:eastAsia="Times New Roman" w:cs="Times New Roman"/>
          <w:b w:val="0"/>
          <w:sz w:val="24"/>
        </w:rPr>
        <w:t>Buyer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Good Faith Expression of Parties and Nonbinding Nature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its execution by Seller and Buyer, this Letter will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expression of the parties hereto regarding their desire and intention to consummate the purchase transaction described herein (the “</w:t>
      </w:r>
      <w:r>
        <w:rPr>
          <w:rFonts w:ascii="Times New Roman" w:hAnsi="Times New Roman" w:eastAsia="Times New Roman" w:cs="Times New Roman"/>
          <w:b w:val="0"/>
          <w:sz w:val="24"/>
        </w:rPr>
        <w:t>Transaction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Until such time as the parties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purchase and sale agreement (the “</w:t>
      </w:r>
      <w:r>
        <w:rPr>
          <w:rFonts w:ascii="Times New Roman" w:hAnsi="Times New Roman" w:eastAsia="Times New Roman" w:cs="Times New Roman"/>
          <w:b w:val="0"/>
          <w:sz w:val="24"/>
        </w:rPr>
        <w:t>PSA</w:t>
      </w:r>
      <w:r>
        <w:rPr>
          <w:rFonts w:ascii="Times New Roman" w:hAnsi="Times New Roman" w:eastAsia="Times New Roman" w:cs="Times New Roman"/>
          <w:b w:val="0"/>
          <w:sz w:val="24"/>
        </w:rPr>
        <w:t>”), the parties shall not be bound to consummate the Transaction, except that the obligation to proceed in good faith and certain terms and provisions hereof shall remain binding on the parties after any termination of this Letter.</w:t>
      </w:r>
    </w:p>
    <w:p>
      <w:pPr>
        <w:keepNext w:val="0"/>
        <w:spacing w:before="120" w:after="0" w:line="260" w:lineRule="exact"/>
        <w:ind w:left="720" w:right="0" w:firstLine="0"/>
        <w:jc w:val="left"/>
      </w:pPr>
      <w:r>
        <w:rPr>
          <w:rFonts w:ascii="Times New Roman" w:hAnsi="Times New Roman" w:eastAsia="Times New Roman" w:cs="Times New Roman"/>
          <w:b/>
          <w:sz w:val="24"/>
        </w:rPr>
        <w:t>The Transaction</w:t>
      </w:r>
    </w:p>
    <w:p>
      <w:pPr>
        <w:keepNext w:val="0"/>
        <w:spacing w:before="200" w:after="0" w:line="260" w:lineRule="exact"/>
        <w:ind w:left="1080" w:right="0" w:firstLine="0"/>
        <w:jc w:val="both"/>
      </w:pP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The effective date of the Transaction shall be [month], [day], [year], (herein the “</w:t>
      </w:r>
      <w:r>
        <w:rPr>
          <w:rFonts w:ascii="Times New Roman" w:hAnsi="Times New Roman" w:eastAsia="Times New Roman" w:cs="Times New Roman"/>
          <w:b w:val="0"/>
          <w:sz w:val="24"/>
        </w:rPr>
        <w:t>Closing Date</w:t>
      </w:r>
      <w:r>
        <w:rPr>
          <w:rFonts w:ascii="Times New Roman" w:hAnsi="Times New Roman" w:eastAsia="Times New Roman" w:cs="Times New Roman"/>
          <w:b w:val="0"/>
          <w:sz w:val="24"/>
        </w:rPr>
        <w:t>”), subject to satisfaction of the “Purchase Conditions” (defined hereinbelow), at which time the Transaction shall be consummated pursuant to the PSA (the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Real Property Transaction:</w:t>
      </w:r>
      <w:r>
        <w:rPr>
          <w:rFonts w:ascii="Times New Roman" w:hAnsi="Times New Roman" w:eastAsia="Times New Roman" w:cs="Times New Roman"/>
          <w:b w:val="0"/>
          <w:sz w:val="24"/>
        </w:rPr>
        <w:t xml:space="preserve"> At the Closing, Buyer will acquire the Ranch Property from Seller for the sum of $[purchase price of real property].</w:t>
      </w:r>
    </w:p>
    <w:p>
      <w:pPr>
        <w:keepNext w:val="0"/>
        <w:spacing w:before="200" w:after="0" w:line="260" w:lineRule="exact"/>
        <w:ind w:left="1080" w:right="0" w:firstLine="0"/>
        <w:jc w:val="both"/>
      </w:pPr>
      <w:r>
        <w:rPr>
          <w:rFonts w:ascii="Times New Roman" w:hAnsi="Times New Roman" w:eastAsia="Times New Roman" w:cs="Times New Roman"/>
          <w:b/>
          <w:sz w:val="24"/>
        </w:rPr>
        <w:t>Personal Property Transaction:</w:t>
      </w:r>
      <w:r>
        <w:rPr>
          <w:rFonts w:ascii="Times New Roman" w:hAnsi="Times New Roman" w:eastAsia="Times New Roman" w:cs="Times New Roman"/>
          <w:b w:val="0"/>
          <w:sz w:val="24"/>
        </w:rPr>
        <w:t xml:space="preserve"> At the Closing, Buyer will acquire the Ranch Assets from Seller for the sum of $[purchase price of personal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At the Closing, the following contracts, documents, and agreements shall be assigned and transferred to Buyer:</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original real property leases whereby Seller also lease any real property (other than the Ranch Property) on which operations of the Ranch are also conducted in addition to the Ranch Property.  </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of Sale conveying the Ranch Assets to Buyer free and clear of all liens and containing warranties of title acceptable to Buyer.</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Warranties and Representations:  Seller will deliver to Buyer at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Representations and Warranties (herein so called) prepared by legal counsel for Seller containing representations and warranties concerning the good standing and authority of Seller, the financial condition of the Ranch Property and operations, free and clear title to the Assets.  Except as expressly stated therein, Buyer shall purchase the Assets “AS IS and WHERE IS.”  See list of warranties and representations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attached hereto and incorporated herein by reference.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Existing real property leases, personal property leases, governmental programs:  See list of programs on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attached hereto and incorporated herein by reference.</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Oil and gas leases: See list of oil, gas and mineral leases on the Ranch Property listed on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attached hereto and incorporated herein by reference.</w:t>
      </w:r>
    </w:p>
    <w:p>
      <w:pPr>
        <w:keepNext w:val="0"/>
        <w:spacing w:before="200" w:after="0" w:line="260" w:lineRule="exact"/>
        <w:ind w:left="1080" w:right="0" w:firstLine="0"/>
        <w:jc w:val="both"/>
      </w:pPr>
      <w:r>
        <w:rPr>
          <w:rFonts w:ascii="Times New Roman" w:hAnsi="Times New Roman" w:eastAsia="Times New Roman" w:cs="Times New Roman"/>
          <w:b/>
          <w:sz w:val="24"/>
        </w:rPr>
        <w:t>Purchase Price for Ranch Property:</w:t>
      </w:r>
      <w:r>
        <w:rPr>
          <w:rFonts w:ascii="Times New Roman" w:hAnsi="Times New Roman" w:eastAsia="Times New Roman" w:cs="Times New Roman"/>
          <w:b w:val="0"/>
          <w:sz w:val="24"/>
        </w:rPr>
        <w:t xml:space="preserve"> $[purchase price for ranch property]</w:t>
      </w:r>
    </w:p>
    <w:p>
      <w:pPr>
        <w:keepNext w:val="0"/>
        <w:spacing w:before="200" w:after="0" w:line="260" w:lineRule="exact"/>
        <w:ind w:left="1080" w:right="0" w:firstLine="0"/>
        <w:jc w:val="both"/>
      </w:pPr>
      <w:r>
        <w:rPr>
          <w:rFonts w:ascii="Times New Roman" w:hAnsi="Times New Roman" w:eastAsia="Times New Roman" w:cs="Times New Roman"/>
          <w:b/>
          <w:sz w:val="24"/>
        </w:rPr>
        <w:t>Purchase Price for Ranch Assets:</w:t>
      </w:r>
      <w:r>
        <w:rPr>
          <w:rFonts w:ascii="Times New Roman" w:hAnsi="Times New Roman" w:eastAsia="Times New Roman" w:cs="Times New Roman"/>
          <w:b w:val="0"/>
          <w:sz w:val="24"/>
        </w:rPr>
        <w:t xml:space="preserve"> $[purchase price for ranch assets]</w:t>
      </w:r>
    </w:p>
    <w:p>
      <w:pPr>
        <w:keepNext w:val="0"/>
        <w:spacing w:before="200" w:after="0" w:line="260" w:lineRule="exact"/>
        <w:ind w:left="1080" w:right="0" w:firstLine="0"/>
        <w:jc w:val="both"/>
      </w:pPr>
      <w:r>
        <w:rPr>
          <w:rFonts w:ascii="Times New Roman" w:hAnsi="Times New Roman" w:eastAsia="Times New Roman" w:cs="Times New Roman"/>
          <w:b/>
          <w:sz w:val="24"/>
        </w:rPr>
        <w:t>How Paid:</w:t>
      </w:r>
      <w:r>
        <w:rPr>
          <w:rFonts w:ascii="Times New Roman" w:hAnsi="Times New Roman" w:eastAsia="Times New Roman" w:cs="Times New Roman"/>
          <w:b w:val="0"/>
          <w:sz w:val="24"/>
        </w:rPr>
        <w:t xml:space="preserve"> 100% in Case</w:t>
      </w:r>
    </w:p>
    <w:p>
      <w:pPr>
        <w:keepNext w:val="0"/>
        <w:spacing w:before="200" w:after="0" w:line="260" w:lineRule="exact"/>
        <w:ind w:left="1080" w:right="0" w:firstLine="0"/>
        <w:jc w:val="both"/>
      </w:pPr>
      <w:r>
        <w:rPr>
          <w:rFonts w:ascii="Times New Roman" w:hAnsi="Times New Roman" w:eastAsia="Times New Roman" w:cs="Times New Roman"/>
          <w:b/>
          <w:sz w:val="24"/>
        </w:rPr>
        <w:t>Adjustments to Purchase Price:</w:t>
      </w:r>
      <w:r>
        <w:rPr>
          <w:rFonts w:ascii="Times New Roman" w:hAnsi="Times New Roman" w:eastAsia="Times New Roman" w:cs="Times New Roman"/>
          <w:b w:val="0"/>
          <w:sz w:val="24"/>
        </w:rPr>
        <w:t xml:space="preserve"> The Purchase Price assumes that the Ranch Property contains [number of acres] acres within its boundaries (the “</w:t>
      </w:r>
      <w:r>
        <w:rPr>
          <w:rFonts w:ascii="Times New Roman" w:hAnsi="Times New Roman" w:eastAsia="Times New Roman" w:cs="Times New Roman"/>
          <w:b w:val="0"/>
          <w:sz w:val="24"/>
        </w:rPr>
        <w:t>Assumed Acreage</w:t>
      </w:r>
      <w:r>
        <w:rPr>
          <w:rFonts w:ascii="Times New Roman" w:hAnsi="Times New Roman" w:eastAsia="Times New Roman" w:cs="Times New Roman"/>
          <w:b w:val="0"/>
          <w:sz w:val="24"/>
        </w:rPr>
        <w:t>”).  The Purchase Price will be adjusted upon receipt of final survey showing the actual number of acres within the boundaries of the Ranch Property (the “</w:t>
      </w:r>
      <w:r>
        <w:rPr>
          <w:rFonts w:ascii="Times New Roman" w:hAnsi="Times New Roman" w:eastAsia="Times New Roman" w:cs="Times New Roman"/>
          <w:b w:val="0"/>
          <w:sz w:val="24"/>
        </w:rPr>
        <w:t>Actual Acreage</w:t>
      </w:r>
      <w:r>
        <w:rPr>
          <w:rFonts w:ascii="Times New Roman" w:hAnsi="Times New Roman" w:eastAsia="Times New Roman" w:cs="Times New Roman"/>
          <w:b w:val="0"/>
          <w:sz w:val="24"/>
        </w:rPr>
        <w:t xml:space="preserve">”).  If Actual Acreage shown on the Survey is less than [number of acres] acres,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$[reduction amount] per acre that the Actual Acreage is less than the Assumed Acreage.</w:t>
      </w:r>
    </w:p>
    <w:p>
      <w:pPr>
        <w:keepNext w:val="0"/>
        <w:spacing w:before="200" w:after="0" w:line="260" w:lineRule="exact"/>
        <w:ind w:left="1080" w:right="0" w:firstLine="0"/>
        <w:jc w:val="both"/>
      </w:pPr>
      <w:r>
        <w:rPr>
          <w:rFonts w:ascii="Times New Roman" w:hAnsi="Times New Roman" w:eastAsia="Times New Roman" w:cs="Times New Roman"/>
          <w:b/>
          <w:sz w:val="24"/>
        </w:rPr>
        <w:t>Earnest Money:</w:t>
      </w:r>
      <w:r>
        <w:rPr>
          <w:rFonts w:ascii="Times New Roman" w:hAnsi="Times New Roman" w:eastAsia="Times New Roman" w:cs="Times New Roman"/>
          <w:b w:val="0"/>
          <w:sz w:val="24"/>
        </w:rPr>
        <w:t xml:space="preserve"> $[amount], due within one (1) business day of the full execution of the PSA (hereinafter the “PSA Date”).</w:t>
      </w:r>
    </w:p>
    <w:p>
      <w:pPr>
        <w:keepNext w:val="0"/>
        <w:spacing w:before="200" w:after="0" w:line="260" w:lineRule="exact"/>
        <w:ind w:left="1080" w:right="0" w:firstLine="0"/>
        <w:jc w:val="both"/>
      </w:pPr>
      <w:r>
        <w:rPr>
          <w:rFonts w:ascii="Times New Roman" w:hAnsi="Times New Roman" w:eastAsia="Times New Roman" w:cs="Times New Roman"/>
          <w:b/>
          <w:sz w:val="24"/>
        </w:rPr>
        <w:t>Additional Earnest Money:</w:t>
      </w:r>
      <w:r>
        <w:rPr>
          <w:rFonts w:ascii="Times New Roman" w:hAnsi="Times New Roman" w:eastAsia="Times New Roman" w:cs="Times New Roman"/>
          <w:b w:val="0"/>
          <w:sz w:val="24"/>
        </w:rPr>
        <w:t xml:space="preserve"> $[amount], to be delivered in the following circumstances:</w:t>
      </w:r>
    </w:p>
    <w:p>
      <w:pPr>
        <w:keepNext w:val="0"/>
        <w:spacing w:before="200" w:after="0" w:line="260" w:lineRule="exact"/>
        <w:ind w:left="1080" w:right="0" w:firstLine="0"/>
        <w:jc w:val="both"/>
      </w:pPr>
      <w:r>
        <w:rPr>
          <w:rFonts w:ascii="Times New Roman" w:hAnsi="Times New Roman" w:eastAsia="Times New Roman" w:cs="Times New Roman"/>
          <w:b/>
          <w:sz w:val="24"/>
        </w:rPr>
        <w:t>Option Fee:</w:t>
      </w:r>
      <w:r>
        <w:rPr>
          <w:rFonts w:ascii="Times New Roman" w:hAnsi="Times New Roman" w:eastAsia="Times New Roman" w:cs="Times New Roman"/>
          <w:b w:val="0"/>
          <w:sz w:val="24"/>
        </w:rPr>
        <w:t xml:space="preserve"> $[amount (e.g., “100.00”)] shall be nonrefundable and payable to Seller as consideration for Buyer’s right, in its sole discretion, to terminate the PSA during the Inspection Period.</w:t>
      </w:r>
    </w:p>
    <w:p>
      <w:pPr>
        <w:keepNext w:val="0"/>
        <w:spacing w:before="200" w:after="0" w:line="260" w:lineRule="exact"/>
        <w:ind w:left="1080" w:right="0" w:firstLine="0"/>
        <w:jc w:val="both"/>
      </w:pPr>
      <w:r>
        <w:rPr>
          <w:rFonts w:ascii="Times New Roman" w:hAnsi="Times New Roman" w:eastAsia="Times New Roman" w:cs="Times New Roman"/>
          <w:b/>
          <w:sz w:val="24"/>
        </w:rPr>
        <w:t>Title Company:</w:t>
      </w:r>
    </w:p>
    <w:p>
      <w:pPr>
        <w:keepNext w:val="0"/>
        <w:spacing w:before="200" w:after="0" w:line="260" w:lineRule="exact"/>
        <w:ind w:left="1080" w:right="0" w:firstLine="0"/>
        <w:jc w:val="both"/>
      </w:pPr>
      <w:r>
        <w:rPr>
          <w:rFonts w:ascii="Times New Roman" w:hAnsi="Times New Roman" w:eastAsia="Times New Roman" w:cs="Times New Roman"/>
          <w:b w:val="0"/>
          <w:sz w:val="24"/>
        </w:rPr>
        <w:t>[title company], Attn: [contact person]</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Phone: [number] Fax: [number]</w:t>
      </w:r>
    </w:p>
    <w:p>
      <w:pPr>
        <w:keepNext w:val="0"/>
        <w:spacing w:before="200" w:after="0" w:line="260" w:lineRule="exact"/>
        <w:ind w:left="1080" w:right="0" w:firstLine="0"/>
        <w:jc w:val="both"/>
      </w:pPr>
      <w:r>
        <w:rPr>
          <w:rFonts w:ascii="Times New Roman" w:hAnsi="Times New Roman" w:eastAsia="Times New Roman" w:cs="Times New Roman"/>
          <w:b/>
          <w:sz w:val="24"/>
        </w:rPr>
        <w:t>Assignability:</w:t>
      </w:r>
      <w:r>
        <w:rPr>
          <w:rFonts w:ascii="Times New Roman" w:hAnsi="Times New Roman" w:eastAsia="Times New Roman" w:cs="Times New Roman"/>
          <w:b w:val="0"/>
          <w:sz w:val="24"/>
        </w:rPr>
        <w:t xml:space="preserve"> The PSA shall not be assignable by Buyer absent the prior written consent of Seller.</w:t>
      </w:r>
    </w:p>
    <w:p>
      <w:pPr>
        <w:keepNext w:val="0"/>
        <w:spacing w:before="200" w:after="0" w:line="260" w:lineRule="exact"/>
        <w:ind w:left="1080" w:right="0" w:firstLine="0"/>
        <w:jc w:val="both"/>
      </w:pPr>
      <w:r>
        <w:rPr>
          <w:rFonts w:ascii="Times New Roman" w:hAnsi="Times New Roman" w:eastAsia="Times New Roman" w:cs="Times New Roman"/>
          <w:b/>
          <w:sz w:val="24"/>
        </w:rPr>
        <w:t>Survey:</w:t>
      </w:r>
      <w:r>
        <w:rPr>
          <w:rFonts w:ascii="Times New Roman" w:hAnsi="Times New Roman" w:eastAsia="Times New Roman" w:cs="Times New Roman"/>
          <w:b w:val="0"/>
          <w:sz w:val="24"/>
        </w:rPr>
        <w:t xml:space="preserve"> Seller shall immediately deliver any existing survey of the Ranch Property presently in its possession.  Any updates or lender-required changes to such survey shall be at the expense of Buyer.  If Seller does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 of the Ranch Property, it shall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survey and deliver it to Buyer within 30 days of the PSA Date.</w:t>
      </w:r>
    </w:p>
    <w:p>
      <w:pPr>
        <w:keepNext w:val="0"/>
        <w:spacing w:before="200" w:after="0" w:line="260" w:lineRule="exact"/>
        <w:ind w:left="1080" w:right="0" w:firstLine="0"/>
        <w:jc w:val="both"/>
      </w:pPr>
      <w:r>
        <w:rPr>
          <w:rFonts w:ascii="Times New Roman" w:hAnsi="Times New Roman" w:eastAsia="Times New Roman" w:cs="Times New Roman"/>
          <w:b/>
          <w:sz w:val="24"/>
        </w:rPr>
        <w:t>Title Commitment/Review:</w:t>
      </w:r>
      <w:r>
        <w:rPr>
          <w:rFonts w:ascii="Times New Roman" w:hAnsi="Times New Roman" w:eastAsia="Times New Roman" w:cs="Times New Roman"/>
          <w:b w:val="0"/>
          <w:sz w:val="24"/>
        </w:rPr>
        <w:t xml:space="preserve"> The Title Company shall deliver the title commitment (and all exception documents referenced therein to Buyer within 30 days of the PSA Date.  Buyer shall thereafter have 14 days to review and object to any title matters.  Seller shall thereafter have 5 days to cure any of Buyer’s objections.  Buyer shall then either accept the status of title or may terminate the PSA.</w:t>
      </w:r>
    </w:p>
    <w:p>
      <w:pPr>
        <w:keepNext w:val="0"/>
        <w:spacing w:before="200" w:after="0" w:line="260" w:lineRule="exact"/>
        <w:ind w:left="1080" w:right="0" w:firstLine="0"/>
        <w:jc w:val="both"/>
      </w:pPr>
      <w:r>
        <w:rPr>
          <w:rFonts w:ascii="Times New Roman" w:hAnsi="Times New Roman" w:eastAsia="Times New Roman" w:cs="Times New Roman"/>
          <w:b/>
          <w:sz w:val="24"/>
        </w:rPr>
        <w:t>Personal Property Excluded:</w:t>
      </w:r>
      <w:r>
        <w:rPr>
          <w:rFonts w:ascii="Times New Roman" w:hAnsi="Times New Roman" w:eastAsia="Times New Roman" w:cs="Times New Roman"/>
          <w:b w:val="0"/>
          <w:sz w:val="24"/>
        </w:rPr>
        <w:t xml:space="preserve"> None of the Ranch Assets (i.e., personal property on the Ranch Property) will be removed prior to the Closing and all Ranch Assets as of the date of this Letter are included in the Transaction, except the items of personal property listed on Exhibit “</w:t>
      </w:r>
      <w:r>
        <w:rPr>
          <w:rFonts w:ascii="Times New Roman" w:hAnsi="Times New Roman" w:eastAsia="Times New Roman" w:cs="Times New Roman"/>
          <w:b w:val="0"/>
          <w:sz w:val="24"/>
        </w:rPr>
        <w:t>D.</w:t>
      </w:r>
      <w:r>
        <w:rPr>
          <w:rFonts w:ascii="Times New Roman" w:hAnsi="Times New Roman" w:eastAsia="Times New Roman" w:cs="Times New Roman"/>
          <w:b w:val="0"/>
          <w:sz w:val="24"/>
        </w:rPr>
        <w:t>” attached hereto and incorporated herein by reference.</w:t>
      </w:r>
    </w:p>
    <w:p>
      <w:pPr>
        <w:keepNext w:val="0"/>
        <w:spacing w:before="200" w:after="0" w:line="260" w:lineRule="exact"/>
        <w:ind w:left="1080" w:right="0" w:firstLine="0"/>
        <w:jc w:val="both"/>
      </w:pPr>
      <w:r>
        <w:rPr>
          <w:rFonts w:ascii="Times New Roman" w:hAnsi="Times New Roman" w:eastAsia="Times New Roman" w:cs="Times New Roman"/>
          <w:b/>
          <w:sz w:val="24"/>
        </w:rPr>
        <w:t>Oil, Gas, and Minerals:</w:t>
      </w:r>
      <w:r>
        <w:rPr>
          <w:rFonts w:ascii="Times New Roman" w:hAnsi="Times New Roman" w:eastAsia="Times New Roman" w:cs="Times New Roman"/>
          <w:b w:val="0"/>
          <w:sz w:val="24"/>
        </w:rPr>
        <w:t xml:space="preserve"> Seller will convey all rights to all oil, gas, and minerals that it owns.  </w:t>
      </w:r>
    </w:p>
    <w:p>
      <w:pPr>
        <w:keepNext w:val="0"/>
        <w:spacing w:before="200" w:after="0" w:line="260" w:lineRule="exact"/>
        <w:ind w:left="1080" w:right="0" w:firstLine="0"/>
        <w:jc w:val="both"/>
      </w:pPr>
      <w:r>
        <w:rPr>
          <w:rFonts w:ascii="Times New Roman" w:hAnsi="Times New Roman" w:eastAsia="Times New Roman" w:cs="Times New Roman"/>
          <w:b/>
          <w:sz w:val="24"/>
        </w:rPr>
        <w:t>Occupancy:</w:t>
      </w:r>
      <w:r>
        <w:rPr>
          <w:rFonts w:ascii="Times New Roman" w:hAnsi="Times New Roman" w:eastAsia="Times New Roman" w:cs="Times New Roman"/>
          <w:b w:val="0"/>
          <w:sz w:val="24"/>
        </w:rPr>
        <w:t xml:space="preserve"> Buyer will be entitled to occupancy immediately after the Closing.</w:t>
      </w:r>
    </w:p>
    <w:p>
      <w:pPr>
        <w:keepNext w:val="0"/>
        <w:spacing w:before="200" w:after="0" w:line="260" w:lineRule="exact"/>
        <w:ind w:left="1080" w:right="0" w:firstLine="0"/>
        <w:jc w:val="both"/>
      </w:pPr>
      <w:r>
        <w:rPr>
          <w:rFonts w:ascii="Times New Roman" w:hAnsi="Times New Roman" w:eastAsia="Times New Roman" w:cs="Times New Roman"/>
          <w:b/>
          <w:sz w:val="24"/>
        </w:rPr>
        <w:t>Treatment of Crops in Field:</w:t>
      </w:r>
      <w:r>
        <w:rPr>
          <w:rFonts w:ascii="Times New Roman" w:hAnsi="Times New Roman" w:eastAsia="Times New Roman" w:cs="Times New Roman"/>
          <w:b w:val="0"/>
          <w:sz w:val="24"/>
        </w:rPr>
        <w:t xml:space="preserve"> Seller shall have the right to fertilize and harvest all hay, crops, vegetables, and similar growing commodities now in the field on the Ranch Property between the date of this Letter and the date which is sixty (60) days following the Closing Date.</w:t>
      </w:r>
    </w:p>
    <w:p>
      <w:pPr>
        <w:keepNext w:val="0"/>
        <w:spacing w:before="200" w:after="0" w:line="260" w:lineRule="exact"/>
        <w:ind w:left="1080" w:right="0" w:firstLine="0"/>
        <w:jc w:val="both"/>
      </w:pPr>
      <w:r>
        <w:rPr>
          <w:rFonts w:ascii="Times New Roman" w:hAnsi="Times New Roman" w:eastAsia="Times New Roman" w:cs="Times New Roman"/>
          <w:b/>
          <w:sz w:val="24"/>
        </w:rPr>
        <w:t>Treatment of Crops in Storage:</w:t>
      </w:r>
      <w:r>
        <w:rPr>
          <w:rFonts w:ascii="Times New Roman" w:hAnsi="Times New Roman" w:eastAsia="Times New Roman" w:cs="Times New Roman"/>
          <w:b w:val="0"/>
          <w:sz w:val="24"/>
        </w:rPr>
        <w:t xml:space="preserve"> Seller shall have the right to use and remove all hay, crops, feedstuffs, seed, and other similar commodities from all storage areas on the Ranch Property between the date of this Letter and the date which is sixty (60) days following the Closing Date.</w:t>
      </w:r>
    </w:p>
    <w:p>
      <w:pPr>
        <w:keepNext w:val="0"/>
        <w:spacing w:before="200" w:after="0" w:line="260" w:lineRule="exact"/>
        <w:ind w:left="1080" w:right="0" w:firstLine="0"/>
        <w:jc w:val="both"/>
      </w:pPr>
      <w:r>
        <w:rPr>
          <w:rFonts w:ascii="Times New Roman" w:hAnsi="Times New Roman" w:eastAsia="Times New Roman" w:cs="Times New Roman"/>
          <w:b/>
          <w:sz w:val="24"/>
        </w:rPr>
        <w:t>Inspection Period:</w:t>
      </w:r>
      <w:r>
        <w:rPr>
          <w:rFonts w:ascii="Times New Roman" w:hAnsi="Times New Roman" w:eastAsia="Times New Roman" w:cs="Times New Roman"/>
          <w:b w:val="0"/>
          <w:sz w:val="24"/>
        </w:rPr>
        <w:t xml:space="preserve"> From the date of the full execution of this Letter until the expiration of sixty (60) days from the execution of the PSA, Buyer shall have the right to enter on to the Ranch Property to conduct its due diligence and analysis of the Ranch Property and the Ranch Assets, and all operations of the Ranch to determine if the Transaction meets its business objectives and financial parameters.  </w:t>
      </w:r>
    </w:p>
    <w:p>
      <w:pPr>
        <w:keepNext w:val="0"/>
        <w:spacing w:before="200" w:after="0" w:line="260" w:lineRule="exact"/>
        <w:ind w:left="1080" w:right="0" w:firstLine="0"/>
        <w:jc w:val="both"/>
      </w:pPr>
      <w:r>
        <w:rPr>
          <w:rFonts w:ascii="Times New Roman" w:hAnsi="Times New Roman" w:eastAsia="Times New Roman" w:cs="Times New Roman"/>
          <w:b w:val="0"/>
          <w:sz w:val="24"/>
        </w:rPr>
        <w:t>During the Inspection Period, Buyer, when accompanied by Seller, shall have also the right to interview the Seller’s Ranch manager, accounting and bookkeeping personnel, and such other individuals as Buyer may reasonably determine are necessary to evaluate the feasibility of the Transaction.</w:t>
      </w:r>
    </w:p>
    <w:p>
      <w:pPr>
        <w:keepNext w:val="0"/>
        <w:spacing w:before="200" w:after="0" w:line="260" w:lineRule="exact"/>
        <w:ind w:left="1080" w:right="0" w:firstLine="0"/>
        <w:jc w:val="both"/>
      </w:pPr>
      <w:r>
        <w:rPr>
          <w:rFonts w:ascii="Times New Roman" w:hAnsi="Times New Roman" w:eastAsia="Times New Roman" w:cs="Times New Roman"/>
          <w:b w:val="0"/>
          <w:sz w:val="24"/>
        </w:rPr>
        <w:t>Buyer shall have the sole and absolute discretion to terminate the Transaction by delivering written notice to the addressee(s) of this Letter on or before [date] that the proposed Transaction (or the due diligence information collected by it) is unsatisfactory for its purposes or does not meet its investment requirements.  Upon the delivery of such notice, Buyer shall have no further rights or responsibilities hereunder, except as such agreements and covenants are expressly made to last beyond the termination of this Letter.</w:t>
      </w:r>
    </w:p>
    <w:p>
      <w:pPr>
        <w:keepNext w:val="0"/>
        <w:spacing w:before="200" w:after="0" w:line="260" w:lineRule="exact"/>
        <w:ind w:left="1080" w:right="0" w:firstLine="0"/>
        <w:jc w:val="both"/>
      </w:pPr>
      <w:r>
        <w:rPr>
          <w:rFonts w:ascii="Times New Roman" w:hAnsi="Times New Roman" w:eastAsia="Times New Roman" w:cs="Times New Roman"/>
          <w:b/>
          <w:sz w:val="24"/>
        </w:rPr>
        <w:t>Due Diligence and Purchase Conditions:</w:t>
      </w:r>
      <w:r>
        <w:rPr>
          <w:rFonts w:ascii="Times New Roman" w:hAnsi="Times New Roman" w:eastAsia="Times New Roman" w:cs="Times New Roman"/>
          <w:b w:val="0"/>
          <w:sz w:val="24"/>
        </w:rPr>
        <w:t xml:space="preserve"> Buyer’s consummation of the Transaction is conditioned upon the following (the “</w:t>
      </w:r>
      <w:r>
        <w:rPr>
          <w:rFonts w:ascii="Times New Roman" w:hAnsi="Times New Roman" w:eastAsia="Times New Roman" w:cs="Times New Roman"/>
          <w:b w:val="0"/>
          <w:sz w:val="24"/>
        </w:rPr>
        <w:t>Purchase Conditions</w:t>
      </w:r>
      <w:r>
        <w:rPr>
          <w:rFonts w:ascii="Times New Roman" w:hAnsi="Times New Roman" w:eastAsia="Times New Roman" w:cs="Times New Roman"/>
          <w:b w:val="0"/>
          <w:sz w:val="24"/>
        </w:rPr>
        <w:t>”), all of which shall be reviewed and approved, or waived, by Buyer prior to the end of the Due Diligence Period:</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Buyer’s review and approval of all books and records, financial statements, operating statements and reports, and related documents and instruments (the “</w:t>
      </w:r>
      <w:r>
        <w:rPr>
          <w:rFonts w:ascii="Times New Roman" w:hAnsi="Times New Roman" w:eastAsia="Times New Roman" w:cs="Times New Roman"/>
          <w:b w:val="0"/>
          <w:sz w:val="24"/>
        </w:rPr>
        <w:t>Materials</w:t>
      </w:r>
      <w:r>
        <w:rPr>
          <w:rFonts w:ascii="Times New Roman" w:hAnsi="Times New Roman" w:eastAsia="Times New Roman" w:cs="Times New Roman"/>
          <w:b w:val="0"/>
          <w:sz w:val="24"/>
        </w:rPr>
        <w:t>”) in the possession of Seller concerning the Ranch Property, the Ranch Assets and the operations of the Ranch.</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Buyer’s review and approval of any legal documents or records of Seller to make sure there are no pending actions, claims, lawsuits or other proceedings which would affect or impair the operations of the Ranch Property or the Ranch operations.  </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Buyer’s review of all legal proceedings concerning the Ranch Property, any Ranch Assets or the Ranch operations concerning employee, labor, government programs, environmental matters, health and safety, zoning, property tax matters, eminent domain, zoning, or related issues (collectively, the “</w:t>
      </w:r>
      <w:r>
        <w:rPr>
          <w:rFonts w:ascii="Times New Roman" w:hAnsi="Times New Roman" w:eastAsia="Times New Roman" w:cs="Times New Roman"/>
          <w:b w:val="0"/>
          <w:sz w:val="24"/>
        </w:rPr>
        <w:t>Legal Documents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Buyer’s review and approval of all other due diligence materials that it shall deem necessary, all of which it shall create or gather at its own expense with the reasonable and good faith cooperation of Seller.</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Buyer’s obtaining financing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on such terms as it shall, in its sole discretion, deem to be acceptable for its purposes in acquiring the Assets.</w:t>
      </w:r>
    </w:p>
    <w:p>
      <w:pPr>
        <w:keepNext w:val="0"/>
        <w:spacing w:before="200" w:after="0" w:line="260" w:lineRule="exact"/>
        <w:ind w:left="1080" w:right="0" w:firstLine="0"/>
        <w:jc w:val="both"/>
      </w:pP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Seller shall represent and warrant in the PSA and as of the Closing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shall have full power and authority to consummate the Transaction as provided in the PSA.</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shall have obtained all necessary approvals to authorize them to consummate the Transaction and execute all documents required pursuant hereto. [</w:t>
      </w:r>
      <w:r>
        <w:rPr>
          <w:rFonts w:ascii="Times New Roman" w:hAnsi="Times New Roman" w:eastAsia="Times New Roman" w:cs="Times New Roman"/>
          <w:b/>
          <w:sz w:val="24"/>
        </w:rPr>
        <w:t>Optional Clause to add at the end of Representations and Warranties, Par. 2:</w:t>
      </w:r>
      <w:r>
        <w:rPr>
          <w:rFonts w:ascii="Times New Roman" w:hAnsi="Times New Roman" w:eastAsia="Times New Roman" w:cs="Times New Roman"/>
          <w:b w:val="0"/>
          <w:sz w:val="24"/>
        </w:rPr>
        <w:t xml:space="preserve">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estoppel and acknowledgement letter from the [identify]].</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best of Seller’s knowledge, there is no litigation pending or threatened against Seller, the Ranch Property, the Ranch Assets or any operations of the Ranch that might affect (i) their ability continue to profitably operate the business of the Ranch or (ii) their ability to perform their obligations under this Letter and the PSA.</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best of Seller’s knowledge, they have not received notice of violation of any law, ordinance, regulation, or requirements affecting any of the Ranch Property, the Ranch Assets or the operations of the Ranch.</w:t>
      </w:r>
    </w:p>
    <w:p>
      <w:pPr>
        <w:keepNext w:val="0"/>
        <w:spacing w:before="200" w:after="0" w:line="260" w:lineRule="exact"/>
        <w:ind w:left="1080" w:right="0" w:firstLine="0"/>
        <w:jc w:val="both"/>
      </w:pPr>
      <w:r>
        <w:rPr>
          <w:rFonts w:ascii="Times New Roman" w:hAnsi="Times New Roman" w:eastAsia="Times New Roman" w:cs="Times New Roman"/>
          <w:b/>
          <w:sz w:val="24"/>
        </w:rPr>
        <w:t>Place of Closing and Funding:</w:t>
      </w:r>
      <w:r>
        <w:rPr>
          <w:rFonts w:ascii="Times New Roman" w:hAnsi="Times New Roman" w:eastAsia="Times New Roman" w:cs="Times New Roman"/>
          <w:b w:val="0"/>
          <w:sz w:val="24"/>
        </w:rPr>
        <w:t xml:space="preserve"> The consummation of the Transaction shall take place in the [name of city], Texas offices of [title company] or such other location as shall be mutually agreed upon by the parties hereto.</w:t>
      </w:r>
    </w:p>
    <w:p>
      <w:pPr>
        <w:keepNext w:val="0"/>
        <w:spacing w:before="200" w:after="0" w:line="260" w:lineRule="exact"/>
        <w:ind w:left="1080" w:right="0" w:firstLine="0"/>
        <w:jc w:val="both"/>
      </w:pPr>
      <w:r>
        <w:rPr>
          <w:rFonts w:ascii="Times New Roman" w:hAnsi="Times New Roman" w:eastAsia="Times New Roman" w:cs="Times New Roman"/>
          <w:b w:val="0"/>
          <w:sz w:val="24"/>
        </w:rPr>
        <w:t>The amount required of Buyer to consummate the Transaction shall be funded by wire transfer to the designated bank of Seller within twenty-four (24) hours of the full execution of all applicable closing documents.</w:t>
      </w:r>
    </w:p>
    <w:p>
      <w:pPr>
        <w:keepNext w:val="0"/>
        <w:spacing w:before="200" w:after="0" w:line="260" w:lineRule="exact"/>
        <w:ind w:left="1080" w:right="0" w:firstLine="0"/>
        <w:jc w:val="both"/>
      </w:pPr>
      <w:r>
        <w:rPr>
          <w:rFonts w:ascii="Times New Roman" w:hAnsi="Times New Roman" w:eastAsia="Times New Roman" w:cs="Times New Roman"/>
          <w:b/>
          <w:sz w:val="24"/>
        </w:rPr>
        <w:t>Costs and Fees:</w:t>
      </w:r>
      <w:r>
        <w:rPr>
          <w:rFonts w:ascii="Times New Roman" w:hAnsi="Times New Roman" w:eastAsia="Times New Roman" w:cs="Times New Roman"/>
          <w:b w:val="0"/>
          <w:sz w:val="24"/>
        </w:rPr>
        <w:t xml:space="preserve"> Seller shall pay for the title policy, one-half of escrow fees, preparation and recording of deed, any release of lien required of it, and other matters normally paid by sellers in the county where the Ranch Property is located.</w:t>
      </w:r>
    </w:p>
    <w:p>
      <w:pPr>
        <w:keepNext w:val="0"/>
        <w:spacing w:before="200" w:after="0" w:line="260" w:lineRule="exact"/>
        <w:ind w:left="1080" w:right="0" w:firstLine="0"/>
        <w:jc w:val="both"/>
      </w:pPr>
      <w:r>
        <w:rPr>
          <w:rFonts w:ascii="Times New Roman" w:hAnsi="Times New Roman" w:eastAsia="Times New Roman" w:cs="Times New Roman"/>
          <w:b w:val="0"/>
          <w:sz w:val="24"/>
        </w:rPr>
        <w:t>Buyer shall pay one-half of the escrow fees, its financing costs and recording expenses of security documents, updates to the survey, and other matters normally paid by buyers in the county where the Ranch Property is located.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noted above, each party to this Letter shall bear all of its own costs incurred in connection with the Transaction.  </w:t>
      </w:r>
    </w:p>
    <w:p>
      <w:pPr>
        <w:keepNext w:val="0"/>
        <w:spacing w:before="200" w:after="0" w:line="260" w:lineRule="exact"/>
        <w:ind w:left="1080" w:right="0" w:firstLine="0"/>
        <w:jc w:val="both"/>
      </w:pPr>
      <w:r>
        <w:rPr>
          <w:rFonts w:ascii="Times New Roman" w:hAnsi="Times New Roman" w:eastAsia="Times New Roman" w:cs="Times New Roman"/>
          <w:b/>
          <w:sz w:val="24"/>
        </w:rPr>
        <w:t>Non-Refundable Deposit against Seller’s Costs:</w:t>
      </w:r>
      <w:r>
        <w:rPr>
          <w:rFonts w:ascii="Times New Roman" w:hAnsi="Times New Roman" w:eastAsia="Times New Roman" w:cs="Times New Roman"/>
          <w:b w:val="0"/>
          <w:sz w:val="24"/>
        </w:rPr>
        <w:t xml:space="preserve"> Buyer shall deposit the sum of $[amount] upon the full execution of this Letter with Seller’s legal counsel to apply to the costs and expenses of Seller incurred in furtherance of this the Transaction.  This amount shall be deemed to be part of the earnest money specified in the PSA, but shall be nonrefundable unless Seller shall default under the PSA.</w:t>
      </w:r>
    </w:p>
    <w:p>
      <w:pPr>
        <w:keepNext w:val="0"/>
        <w:spacing w:before="200" w:after="0" w:line="260" w:lineRule="exact"/>
        <w:ind w:left="1080" w:right="0" w:firstLine="0"/>
        <w:jc w:val="both"/>
      </w:pPr>
      <w:r>
        <w:rPr>
          <w:rFonts w:ascii="Times New Roman" w:hAnsi="Times New Roman" w:eastAsia="Times New Roman" w:cs="Times New Roman"/>
          <w:b/>
          <w:sz w:val="24"/>
        </w:rPr>
        <w:t>Brokerage Commissions:</w:t>
      </w:r>
      <w:r>
        <w:rPr>
          <w:rFonts w:ascii="Times New Roman" w:hAnsi="Times New Roman" w:eastAsia="Times New Roman" w:cs="Times New Roman"/>
          <w:b w:val="0"/>
          <w:sz w:val="24"/>
        </w:rPr>
        <w:t xml:space="preserve"> Payable to:</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sz w:val="24"/>
        </w:rPr>
        <w:t>Other Terms and Conditions:</w:t>
      </w:r>
      <w:r>
        <w:rPr>
          <w:rFonts w:ascii="Times New Roman" w:hAnsi="Times New Roman" w:eastAsia="Times New Roman" w:cs="Times New Roman"/>
          <w:b w:val="0"/>
          <w:sz w:val="24"/>
        </w:rPr>
        <w:t xml:space="preserve"> Prior to the commencement of any litigation by either party to this Letter concerning this Letter or the transactions described herein, the parties shall participate in non-binding mediation in [county] County, Texas utilizing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local member of the State Bar of Texas that is mutually acceptable to both parties.</w:t>
      </w:r>
    </w:p>
    <w:p>
      <w:pPr>
        <w:keepNext w:val="0"/>
        <w:spacing w:before="200" w:after="0" w:line="260" w:lineRule="exact"/>
        <w:ind w:left="1080" w:right="0" w:firstLine="0"/>
        <w:jc w:val="both"/>
      </w:pP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The terms of this Letter and the Transaction shall remain confidential and any dissemination of the consummation of the Transaction shall only occur after the Closing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format mutually acceptable to Seller and Buyer.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terms and conditions of any confidentiality and non-disclosure agreement which the Buyer has already signed prior to the date of this Letter shall continue to be in full force and effect during the pendency of the Transaction and thereafter in accordance with the terms of such agreements.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Should the foregoing reflect your understanding and agreement to the Transaction, please sign this Letter in the space provided below.  Upon execution of this Letter, we will begin the due diligence and cause the preparation of the necessary documents for this transaction.  </w:t>
      </w:r>
    </w:p>
    <w:p>
      <w:pPr>
        <w:keepNext w:val="0"/>
        <w:spacing w:before="200" w:after="0" w:line="260" w:lineRule="exact"/>
        <w:ind w:left="720" w:right="0" w:firstLine="0"/>
        <w:jc w:val="both"/>
      </w:pPr>
      <w:r>
        <w:rPr>
          <w:rFonts w:ascii="Times New Roman" w:hAnsi="Times New Roman" w:eastAsia="Times New Roman" w:cs="Times New Roman"/>
          <w:b w:val="0"/>
          <w:sz w:val="24"/>
        </w:rPr>
        <w:t>This offer as contained in this Letter shall expire upon the expiration of five (5) business days from the date hereof (the “LOI Expiration Date”) unless it is fully executed and returned to the undersigned prior to 5 p.m. on the LOI Expiration Date. Buyer’s legal counsel shall prepare the PSA containing the above terms and conditions in addition to other provisions that it shall deem reasonably necessary for Buyer’s purposes which are not inconsistent with this Letter.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Buyer: [company name (if applicable)]</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Buyer]</w:t>
      </w:r>
    </w:p>
    <w:p>
      <w:pPr>
        <w:keepNext w:val="0"/>
        <w:spacing w:before="200" w:after="0" w:line="260" w:lineRule="exact"/>
        <w:ind w:left="360" w:right="0" w:firstLine="0"/>
        <w:jc w:val="both"/>
      </w:pPr>
      <w:r>
        <w:rPr>
          <w:rFonts w:ascii="Times New Roman" w:hAnsi="Times New Roman" w:eastAsia="Times New Roman" w:cs="Times New Roman"/>
          <w:b w:val="0"/>
          <w:sz w:val="24"/>
        </w:rPr>
        <w:t>Accepted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Seller]</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 [title of seller (if applicable)]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Listing of Real Property Leases, Personal Property Leases, Governmental Programs</w:t>
      </w:r>
    </w:p>
    <w:p>
      <w:pPr>
        <w:keepNext w:val="0"/>
        <w:spacing w:before="200" w:after="0" w:line="260" w:lineRule="exact"/>
        <w:ind w:left="720" w:right="0" w:firstLine="0"/>
        <w:jc w:val="both"/>
      </w:pPr>
      <w:r>
        <w:rPr>
          <w:rFonts w:ascii="Times New Roman" w:hAnsi="Times New Roman" w:eastAsia="Times New Roman" w:cs="Times New Roman"/>
          <w:b w:val="0"/>
          <w:sz w:val="24"/>
        </w:rPr>
        <w:t>[list]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Oil and Gas Leases</w:t>
      </w:r>
    </w:p>
    <w:p>
      <w:pPr>
        <w:keepNext w:val="0"/>
        <w:spacing w:before="200" w:after="0" w:line="260" w:lineRule="exact"/>
        <w:ind w:left="720" w:right="0" w:firstLine="0"/>
        <w:jc w:val="both"/>
      </w:pPr>
      <w:r>
        <w:rPr>
          <w:rFonts w:ascii="Times New Roman" w:hAnsi="Times New Roman" w:eastAsia="Times New Roman" w:cs="Times New Roman"/>
          <w:b w:val="0"/>
          <w:sz w:val="24"/>
        </w:rPr>
        <w:t>[list of leases with descriptions]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Property excluded from listing of Ranch Assets</w:t>
      </w:r>
    </w:p>
    <w:p>
      <w:pPr>
        <w:keepNext w:val="0"/>
        <w:spacing w:before="200" w:after="0" w:line="260" w:lineRule="exact"/>
        <w:ind w:left="720" w:right="0" w:firstLine="0"/>
        <w:jc w:val="both"/>
      </w:pPr>
      <w:r>
        <w:rPr>
          <w:rFonts w:ascii="Times New Roman" w:hAnsi="Times New Roman" w:eastAsia="Times New Roman" w:cs="Times New Roman"/>
          <w:b w:val="0"/>
          <w:sz w:val="24"/>
        </w:rPr>
        <w:t>[list with detailed description]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Permitted Drill Sites</w:t>
      </w:r>
    </w:p>
    <w:p>
      <w:pPr>
        <w:keepNext w:val="0"/>
        <w:spacing w:before="200" w:after="0" w:line="260" w:lineRule="exact"/>
        <w:ind w:left="720" w:right="0" w:firstLine="0"/>
        <w:jc w:val="both"/>
      </w:pPr>
      <w:r>
        <w:rPr>
          <w:rFonts w:ascii="Times New Roman" w:hAnsi="Times New Roman" w:eastAsia="Times New Roman" w:cs="Times New Roman"/>
          <w:b w:val="0"/>
          <w:sz w:val="24"/>
        </w:rPr>
        <w:t>[Describe sites]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