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to Client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Now that you have created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Supplemental Needs Trust for your client, it is important to fund it by transferring ownership of some assets to the trust if you intend to fund it during your lifetime and/or at death. Note that if you own any property jointly, all of the joint title owners will need to join in the transfer.</w:t>
      </w:r>
    </w:p>
    <w:p>
      <w:pPr>
        <w:keepNext w:val="0"/>
        <w:spacing w:before="120" w:after="0" w:line="260" w:lineRule="exact"/>
        <w:ind w:left="720" w:right="0" w:firstLine="0"/>
        <w:jc w:val="left"/>
      </w:pPr>
      <w:r>
        <w:rPr>
          <w:rFonts w:ascii="Times New Roman" w:hAnsi="Times New Roman" w:eastAsia="Times New Roman" w:cs="Times New Roman"/>
          <w:b w:val="0"/>
          <w:sz w:val="24"/>
        </w:rPr>
        <w:t>i.</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 will make ownership changes to change the title of some of your assets from your name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to the name of the Trustee as Trustee of the Supplemental Needs Trust.</w:t>
      </w:r>
    </w:p>
    <w:p>
      <w:pPr>
        <w:keepNext w:val="0"/>
        <w:spacing w:before="120" w:after="0" w:line="260" w:lineRule="exact"/>
        <w:ind w:left="720" w:right="0" w:firstLine="0"/>
        <w:jc w:val="left"/>
      </w:pPr>
      <w:r>
        <w:rPr>
          <w:rFonts w:ascii="Times New Roman" w:hAnsi="Times New Roman" w:eastAsia="Times New Roman" w:cs="Times New Roman"/>
          <w:b w:val="0"/>
          <w:sz w:val="24"/>
        </w:rPr>
        <w:t>ii.</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other assets, such as life insurance and retirement accounts, you will make beneficiary changes to properly distribute those assets upon your death. The beneficiary will not necessarily be your Supplemental Needs Trust (please see the </w:t>
      </w:r>
      <w:r>
        <w:rPr>
          <w:rFonts w:ascii="Times New Roman" w:hAnsi="Times New Roman" w:eastAsia="Times New Roman" w:cs="Times New Roman"/>
          <w:b w:val="0"/>
          <w:sz w:val="24"/>
        </w:rPr>
        <w:t>Retirement Plans</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Life Insurance Policies and Annuities</w:t>
      </w:r>
      <w:r>
        <w:rPr>
          <w:rFonts w:ascii="Times New Roman" w:hAnsi="Times New Roman" w:eastAsia="Times New Roman" w:cs="Times New Roman"/>
          <w:b w:val="0"/>
          <w:sz w:val="24"/>
        </w:rPr>
        <w:t xml:space="preserve"> sections of this document).</w:t>
      </w:r>
    </w:p>
    <w:p>
      <w:pPr>
        <w:keepNext w:val="0"/>
        <w:spacing w:before="120" w:after="0" w:line="260" w:lineRule="exact"/>
        <w:ind w:left="360" w:right="0" w:firstLine="0"/>
        <w:jc w:val="left"/>
      </w:pPr>
      <w:r>
        <w:rPr>
          <w:rFonts w:ascii="Times New Roman" w:hAnsi="Times New Roman" w:eastAsia="Times New Roman" w:cs="Times New Roman"/>
          <w:b w:val="0"/>
          <w:sz w:val="24"/>
        </w:rPr>
        <w:t>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Generally, to transfer assets to your trust, you must execute new documents of title, deeds to real property, and signature cards for your bank accounts, as well as change of beneficiary forms for pension plans, individual retirement plans and life insurance.</w:t>
      </w:r>
    </w:p>
    <w:p>
      <w:pPr>
        <w:keepNext w:val="0"/>
        <w:spacing w:before="200" w:after="0" w:line="260" w:lineRule="exact"/>
        <w:ind w:left="360" w:right="0" w:firstLine="0"/>
        <w:jc w:val="both"/>
      </w:pPr>
      <w:r>
        <w:rPr>
          <w:rFonts w:ascii="Times New Roman" w:hAnsi="Times New Roman" w:eastAsia="Times New Roman" w:cs="Times New Roman"/>
          <w:b w:val="0"/>
          <w:sz w:val="24"/>
        </w:rPr>
        <w:t>Your financial advisor, accountant, broker, or life insurance agent may need to help you make ownership or beneficiary changes. These instructions will give you general knowledge of how to fund your trust, but they cannot comprehensively address every type of transfer. Please call us if you must make transfers that are not addressed in these instructions.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We recommend you place copies of all written documents which evidence the interest of your Supplemental Needs Trust into your Supplemental Needs Trust Portfolio. These assets may include your accounts, real property, business interests, insurance policy proceeds, or any other property.</w:t>
      </w:r>
    </w:p>
    <w:p>
      <w:pPr>
        <w:keepNext w:val="0"/>
        <w:spacing w:before="120" w:after="0" w:line="260" w:lineRule="exact"/>
        <w:ind w:left="360" w:right="0" w:firstLine="0"/>
        <w:jc w:val="left"/>
      </w:pPr>
      <w:r>
        <w:rPr>
          <w:rFonts w:ascii="Times New Roman" w:hAnsi="Times New Roman" w:eastAsia="Times New Roman" w:cs="Times New Roman"/>
          <w:b/>
          <w:sz w:val="24"/>
        </w:rPr>
        <w:t>Using Your Certification of Trust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Your Supplemental Needs Trust Portfolio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of Trust. In your certification, you state in writing that:</w:t>
      </w:r>
    </w:p>
    <w:p>
      <w:pPr>
        <w:keepNext w:val="0"/>
        <w:spacing w:before="200" w:after="0" w:line="260" w:lineRule="exact"/>
        <w:ind w:left="1080" w:right="0" w:firstLine="0"/>
        <w:jc w:val="both"/>
      </w:pPr>
      <w:r>
        <w:rPr>
          <w:rFonts w:ascii="Times New Roman" w:hAnsi="Times New Roman" w:eastAsia="Times New Roman" w:cs="Times New Roman"/>
          <w:b w:val="0"/>
          <w:sz w:val="24"/>
        </w:rPr>
        <w:t>The trust exists;</w:t>
      </w:r>
    </w:p>
    <w:p>
      <w:pPr>
        <w:keepNext w:val="0"/>
        <w:spacing w:before="200" w:after="0" w:line="260" w:lineRule="exact"/>
        <w:ind w:left="1080" w:right="0" w:firstLine="0"/>
        <w:jc w:val="both"/>
      </w:pPr>
      <w:r>
        <w:rPr>
          <w:rFonts w:ascii="Times New Roman" w:hAnsi="Times New Roman" w:eastAsia="Times New Roman" w:cs="Times New Roman"/>
          <w:b w:val="0"/>
          <w:sz w:val="24"/>
        </w:rPr>
        <w:t>who is the Trustee; 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he or she has the authority and power to transact business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Most institutions have their own certification forms for you to fill out. If the institution you are dealing with does not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you should provide them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your Certification of Trust form. Your Certification of Trust provides only the information that the persons you deal with need to see without disclosing confidential details.</w:t>
      </w:r>
    </w:p>
    <w:p>
      <w:pPr>
        <w:keepNext w:val="0"/>
        <w:spacing w:before="120" w:after="0" w:line="260" w:lineRule="exact"/>
        <w:ind w:left="360" w:right="0" w:firstLine="0"/>
        <w:jc w:val="left"/>
      </w:pPr>
      <w:r>
        <w:rPr>
          <w:rFonts w:ascii="Times New Roman" w:hAnsi="Times New Roman" w:eastAsia="Times New Roman" w:cs="Times New Roman"/>
          <w:b/>
          <w:sz w:val="24"/>
        </w:rPr>
        <w:t>Your Tax Identification Number</w:t>
      </w:r>
    </w:p>
    <w:p>
      <w:pPr>
        <w:keepNext w:val="0"/>
        <w:spacing w:before="200" w:after="0" w:line="260" w:lineRule="exact"/>
        <w:ind w:left="720" w:right="0" w:firstLine="0"/>
        <w:jc w:val="both"/>
      </w:pPr>
      <w:r>
        <w:rPr>
          <w:rFonts w:ascii="Times New Roman" w:hAnsi="Times New Roman" w:eastAsia="Times New Roman" w:cs="Times New Roman"/>
          <w:b w:val="0"/>
          <w:sz w:val="24"/>
        </w:rPr>
        <w:t>The trust is irrevocable for tax purposes. We will work with your Trustee and your accountant to see that your beneficiary gets the full benefit of your estate planning upon your death.</w:t>
      </w:r>
    </w:p>
    <w:p>
      <w:pPr>
        <w:keepNext w:val="0"/>
        <w:spacing w:before="120" w:after="0" w:line="260" w:lineRule="exact"/>
        <w:ind w:left="360" w:right="0" w:firstLine="0"/>
        <w:jc w:val="left"/>
      </w:pPr>
      <w:r>
        <w:rPr>
          <w:rFonts w:ascii="Times New Roman" w:hAnsi="Times New Roman" w:eastAsia="Times New Roman" w:cs="Times New Roman"/>
          <w:b/>
          <w:sz w:val="24"/>
        </w:rPr>
        <w:t>Titling Assets in Your Name as Trustee</w:t>
      </w:r>
    </w:p>
    <w:p>
      <w:pPr>
        <w:keepNext w:val="0"/>
        <w:spacing w:before="200" w:after="0" w:line="260" w:lineRule="exact"/>
        <w:ind w:left="720" w:right="0" w:firstLine="0"/>
        <w:jc w:val="both"/>
      </w:pPr>
      <w:r>
        <w:rPr>
          <w:rFonts w:ascii="Times New Roman" w:hAnsi="Times New Roman" w:eastAsia="Times New Roman" w:cs="Times New Roman"/>
          <w:b w:val="0"/>
          <w:sz w:val="24"/>
        </w:rPr>
        <w:t>Generally, you should title the assets you want to place in the trust in the name of your trust. We prefer the following format for titling assets in the name of your trust:</w:t>
      </w:r>
    </w:p>
    <w:p>
      <w:pPr>
        <w:keepNext w:val="0"/>
        <w:spacing w:before="200" w:after="0" w:line="260" w:lineRule="exact"/>
        <w:ind w:left="1080" w:right="0" w:firstLine="0"/>
        <w:jc w:val="both"/>
      </w:pPr>
      <w:r>
        <w:rPr>
          <w:rFonts w:ascii="Times New Roman" w:hAnsi="Times New Roman" w:eastAsia="Times New Roman" w:cs="Times New Roman"/>
          <w:b w:val="0"/>
          <w:sz w:val="24"/>
        </w:rPr>
        <w:t>[name of trustee], Trustee of The [name of client] Supplemental Needs Trust dated [month day, _____], and any amendments thereto.</w:t>
      </w:r>
    </w:p>
    <w:p>
      <w:pPr>
        <w:keepNext w:val="0"/>
        <w:spacing w:before="120" w:after="0" w:line="260" w:lineRule="exact"/>
        <w:ind w:left="360" w:right="0" w:firstLine="0"/>
        <w:jc w:val="left"/>
      </w:pPr>
      <w:r>
        <w:rPr>
          <w:rFonts w:ascii="Times New Roman" w:hAnsi="Times New Roman" w:eastAsia="Times New Roman" w:cs="Times New Roman"/>
          <w:b/>
          <w:sz w:val="24"/>
        </w:rPr>
        <w:t>Instructions for Transferring Specific Assets</w:t>
      </w:r>
    </w:p>
    <w:p>
      <w:pPr>
        <w:keepNext w:val="0"/>
        <w:spacing w:before="120" w:after="0" w:line="260" w:lineRule="exact"/>
        <w:ind w:left="720" w:right="0" w:firstLine="0"/>
        <w:jc w:val="left"/>
      </w:pPr>
      <w:r>
        <w:rPr>
          <w:rFonts w:ascii="Times New Roman" w:hAnsi="Times New Roman" w:eastAsia="Times New Roman" w:cs="Times New Roman"/>
          <w:b/>
          <w:sz w:val="24"/>
        </w:rPr>
        <w:t>Cash Accounts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 should sign new signature and ownership cards to retitle any sizeable bank accounts or cash equivalents, including treasury bills, money market accounts, and certificates of deposit, to name the Trustee of those accounts.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Before you retitle your certificates of deposit, consult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officer to make sure that the institution does not consider the change in account name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withdrawal that incurs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penalty. Because they are going to be registered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taxpayer identification number, this might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Instruct your financial institution by letter or in person to change the title to your trust. The tax identification number will be the new TIN for the trust. For joint trustee trusts, be sure to give each trustee signature power with respect to the account. Sign the new signature cards as Trustees.</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After changing title, your next account statement will confirm the retitling by listing as the owner the Trustee of your trust.</w:t>
      </w:r>
    </w:p>
    <w:p>
      <w:pPr>
        <w:keepNext w:val="0"/>
        <w:spacing w:before="120" w:after="0" w:line="260" w:lineRule="exact"/>
        <w:ind w:left="720" w:right="0" w:firstLine="0"/>
        <w:jc w:val="left"/>
      </w:pPr>
      <w:r>
        <w:rPr>
          <w:rFonts w:ascii="Times New Roman" w:hAnsi="Times New Roman" w:eastAsia="Times New Roman" w:cs="Times New Roman"/>
          <w:b/>
          <w:sz w:val="24"/>
        </w:rPr>
        <w:t>Investment Accounts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you intend to transfer publicly traded stocks and bonds that are already in brokerage or investment accounts, contact your brokers or custodians and direct them to change the title of the accounts to the name of your trust. The procedure for doing so is the same as the procedure for retitling cash accounts explained above. You may have to complete new account applications and 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your Affidavit or Certification of Trust in order to change the title. Title to the accounts should be in the trust name.</w:t>
      </w:r>
    </w:p>
    <w:p>
      <w:pPr>
        <w:keepNext w:val="0"/>
        <w:spacing w:before="200" w:after="0" w:line="260" w:lineRule="exact"/>
        <w:ind w:left="1080" w:right="0" w:firstLine="0"/>
        <w:jc w:val="both"/>
      </w:pPr>
      <w:r>
        <w:rPr>
          <w:rFonts w:ascii="Times New Roman" w:hAnsi="Times New Roman" w:eastAsia="Times New Roman" w:cs="Times New Roman"/>
          <w:b w:val="0"/>
          <w:sz w:val="24"/>
        </w:rPr>
        <w:t>After changing title, the next account statement will confirm the retitling by listing as the owner the Trustee of your trust. The TIN on the account statements should reflect the TIN of the Trust.</w:t>
      </w:r>
    </w:p>
    <w:p>
      <w:pPr>
        <w:keepNext w:val="0"/>
        <w:spacing w:before="120" w:after="0" w:line="260" w:lineRule="exact"/>
        <w:ind w:left="720" w:right="0" w:firstLine="0"/>
        <w:jc w:val="left"/>
      </w:pPr>
      <w:r>
        <w:rPr>
          <w:rFonts w:ascii="Times New Roman" w:hAnsi="Times New Roman" w:eastAsia="Times New Roman" w:cs="Times New Roman"/>
          <w:b/>
          <w:sz w:val="24"/>
        </w:rPr>
        <w:t>Stocks and Bonds Not Held in Investment Accounts</w:t>
      </w:r>
    </w:p>
    <w:p>
      <w:pPr>
        <w:keepNext w:val="0"/>
        <w:spacing w:before="200" w:after="0" w:line="260" w:lineRule="exact"/>
        <w:ind w:left="1080" w:right="0" w:firstLine="0"/>
        <w:jc w:val="both"/>
      </w:pPr>
      <w:r>
        <w:rPr>
          <w:rFonts w:ascii="Times New Roman" w:hAnsi="Times New Roman" w:eastAsia="Times New Roman" w:cs="Times New Roman"/>
          <w:b w:val="0"/>
          <w:sz w:val="24"/>
        </w:rPr>
        <w:t>If you possess original stock or bond certificates, there are two ways to transfer the certificates to your trust: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Open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brokerage or investment account in the name of your Supplemental Needs Trust and deposit your original certificates in the account. (You may later have your broker deliver the certificates to you made out in the name of the trust if you wish.) Your future account statements that will be titled in the name of your Supplemental Needs Trust will prove your ownership of the transferred stock or bonds.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Work directly with the transfer agent for the stock or bond and direct the agent to reissue your stock with your Supplemental Needs Trust named as the new owner.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Since the trust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taxpaying entity, if it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grantor trust, it reaches the highest marginal income tax rate at $12,500 of income. And the income cannot be distributed out to the beneficiary. Therefore, consider tax exempt income sources, such as municipal bonds for non-grantors.</w:t>
      </w:r>
    </w:p>
    <w:p>
      <w:pPr>
        <w:keepNext w:val="0"/>
        <w:spacing w:before="120" w:after="0" w:line="260" w:lineRule="exact"/>
        <w:ind w:left="720" w:right="0" w:firstLine="0"/>
        <w:jc w:val="left"/>
      </w:pPr>
      <w:r>
        <w:rPr>
          <w:rFonts w:ascii="Times New Roman" w:hAnsi="Times New Roman" w:eastAsia="Times New Roman" w:cs="Times New Roman"/>
          <w:b/>
          <w:sz w:val="24"/>
        </w:rPr>
        <w:t>Stock Options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Transferring or assigning stock options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careful analysis of the tax and legal issues. We recommend you ask your Certified Public Accountant (CPA) and your stock plan administrator about your choices in assigning your interests to your Supplemental Needs Trust. If you would like us to assist you, we would be willing to do so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representation agreement.</w:t>
      </w:r>
    </w:p>
    <w:p>
      <w:pPr>
        <w:keepNext w:val="0"/>
        <w:spacing w:before="120" w:after="0" w:line="260" w:lineRule="exact"/>
        <w:ind w:left="720" w:right="0" w:firstLine="0"/>
        <w:jc w:val="left"/>
      </w:pPr>
      <w:r>
        <w:rPr>
          <w:rFonts w:ascii="Times New Roman" w:hAnsi="Times New Roman" w:eastAsia="Times New Roman" w:cs="Times New Roman"/>
          <w:b/>
          <w:sz w:val="24"/>
        </w:rPr>
        <w:t>Retirement Plans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should never transfer the ownership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retirement or pension plan or individual retirement account to your Supplemental Needs Trust. Instead, if you have pre-retirement death benefits under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our general recommendation is that you name the Trust as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Making the proper beneficiary designations for retirement plans involves many complex tax and individual family issues.</w:t>
      </w:r>
      <w:r>
        <w:rPr>
          <w:rFonts w:ascii="Times New Roman" w:hAnsi="Times New Roman" w:eastAsia="Times New Roman" w:cs="Times New Roman"/>
          <w:b w:val="0"/>
          <w:sz w:val="24"/>
        </w:rPr>
        <w:t xml:space="preserve"> IRAs and retirement plans can make excellent assets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SNT. The required minimum distributions can be accumulated in the trust, over the lifetime of the beneficiary. Since they are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trust, they cannot be reached by the beneficiary's creditors, and will not jeopardize government benefits.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you would like to discuss the issues and solutions for designating your retirement plan beneficiaries to best match your unique goals, we would be pleased to do so. But this additional planning must be done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written representation agreement.</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Your retirement plan administrator should send you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confirming the change of beneficiaries in your retirement plan records.</w:t>
      </w:r>
    </w:p>
    <w:p>
      <w:pPr>
        <w:keepNext w:val="0"/>
        <w:spacing w:before="120" w:after="0" w:line="260" w:lineRule="exact"/>
        <w:ind w:left="720" w:right="0" w:firstLine="0"/>
        <w:jc w:val="left"/>
      </w:pPr>
      <w:r>
        <w:rPr>
          <w:rFonts w:ascii="Times New Roman" w:hAnsi="Times New Roman" w:eastAsia="Times New Roman" w:cs="Times New Roman"/>
          <w:b/>
          <w:sz w:val="24"/>
        </w:rPr>
        <w:t>Life Insurance Policies and Annuities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 may want to tax-proof your major life insurance policies by causing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Supplemental Needs Trust to be the owner of the insurance policy. Alternatively, you may want to own the policy, and have the proceeds paid directly to your Supplemental Needs Trust. By consulting with us, we can help you determine the proper ownership and beneficiary designation for each policy.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you decide to name your Supplemental Needs Trust as the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here are several points you should consider:</w:t>
      </w:r>
    </w:p>
    <w:p>
      <w:pPr>
        <w:keepNext w:val="0"/>
        <w:spacing w:before="200" w:after="0" w:line="260" w:lineRule="exact"/>
        <w:ind w:left="1440" w:right="0" w:firstLine="0"/>
        <w:jc w:val="both"/>
      </w:pPr>
      <w:r>
        <w:rPr>
          <w:rFonts w:ascii="Times New Roman" w:hAnsi="Times New Roman" w:eastAsia="Times New Roman" w:cs="Times New Roman"/>
          <w:b w:val="0"/>
          <w:sz w:val="24"/>
        </w:rPr>
        <w:t>Your policy beneficiary designation, not your Will or Supplemental Needs Trust, controls the disposition of the policy benefits.</w:t>
      </w:r>
    </w:p>
    <w:p>
      <w:pPr>
        <w:keepNext w:val="0"/>
        <w:spacing w:before="200" w:after="0" w:line="260" w:lineRule="exact"/>
        <w:ind w:left="1440" w:right="0" w:firstLine="0"/>
        <w:jc w:val="both"/>
      </w:pPr>
      <w:r>
        <w:rPr>
          <w:rFonts w:ascii="Times New Roman" w:hAnsi="Times New Roman" w:eastAsia="Times New Roman" w:cs="Times New Roman"/>
          <w:b w:val="0"/>
          <w:sz w:val="24"/>
        </w:rPr>
        <w:t>Generally, you should designate your Supplemental Needs Trust as the beneficiary of your life insurance policies so the policy proceeds will be governed by the terms of the Supplemental Needs Trust. To do so, we recommend you advise your insurance agent that you want your Supplemental Needs Trust as the beneficiary. Your agent will make the change for you or provide you the beneficiary designation form for you to complete.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insurance company will have its own preferred format for designating your Supplemental Needs Trust as the beneficiary. 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typical format:</w:t>
      </w:r>
    </w:p>
    <w:p>
      <w:pPr>
        <w:keepNext w:val="0"/>
        <w:spacing w:before="200" w:after="0" w:line="260" w:lineRule="exact"/>
        <w:ind w:left="1800" w:right="0" w:firstLine="0"/>
        <w:jc w:val="both"/>
      </w:pPr>
      <w:r>
        <w:rPr>
          <w:rFonts w:ascii="Times New Roman" w:hAnsi="Times New Roman" w:eastAsia="Times New Roman" w:cs="Times New Roman"/>
          <w:b/>
          <w:sz w:val="24"/>
        </w:rPr>
        <w:t>Primary Beneficiary:</w:t>
      </w:r>
      <w:r>
        <w:rPr>
          <w:rFonts w:ascii="Times New Roman" w:hAnsi="Times New Roman" w:eastAsia="Times New Roman" w:cs="Times New Roman"/>
          <w:b w:val="0"/>
          <w:sz w:val="24"/>
        </w:rPr>
        <w:t xml:space="preserve"> The [name of client] Supplemental Needs Trust dated [month day, _____]</w:t>
      </w:r>
    </w:p>
    <w:p>
      <w:pPr>
        <w:keepNext w:val="0"/>
        <w:spacing w:before="200" w:after="0" w:line="260" w:lineRule="exact"/>
        <w:ind w:left="1800" w:right="0" w:firstLine="0"/>
        <w:jc w:val="both"/>
      </w:pPr>
      <w:r>
        <w:rPr>
          <w:rFonts w:ascii="Times New Roman" w:hAnsi="Times New Roman" w:eastAsia="Times New Roman" w:cs="Times New Roman"/>
          <w:b/>
          <w:sz w:val="24"/>
        </w:rPr>
        <w:t>Secondary Beneficiary:</w:t>
      </w:r>
      <w:r>
        <w:rPr>
          <w:rFonts w:ascii="Times New Roman" w:hAnsi="Times New Roman" w:eastAsia="Times New Roman" w:cs="Times New Roman"/>
          <w:b w:val="0"/>
          <w:sz w:val="24"/>
        </w:rPr>
        <w:t xml:space="preserve"> Spouse, partner, children, or other heirs.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Your insurance company should send you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confirming the change of beneficiaries in your insurance policy or annuity records.</w:t>
      </w:r>
    </w:p>
    <w:p>
      <w:pPr>
        <w:keepNext w:val="0"/>
        <w:spacing w:before="120" w:after="0" w:line="260" w:lineRule="exact"/>
        <w:ind w:left="720" w:right="0" w:firstLine="0"/>
        <w:jc w:val="left"/>
      </w:pPr>
      <w:r>
        <w:rPr>
          <w:rFonts w:ascii="Times New Roman" w:hAnsi="Times New Roman" w:eastAsia="Times New Roman" w:cs="Times New Roman"/>
          <w:b/>
          <w:sz w:val="24"/>
        </w:rPr>
        <w:t>Mortgage, Notes, and Other Receivables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you have loaned money to anyone, you may choose to assign your interest as lender to your Supplemental Needs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document and notify your debtor of the assignment. We can prepare assignment documents for each interest for your signature.</w:t>
      </w:r>
    </w:p>
    <w:p>
      <w:pPr>
        <w:keepNext w:val="0"/>
        <w:spacing w:before="120" w:after="0" w:line="260" w:lineRule="exact"/>
        <w:ind w:left="720" w:right="0" w:firstLine="0"/>
        <w:jc w:val="left"/>
      </w:pPr>
      <w:r>
        <w:rPr>
          <w:rFonts w:ascii="Times New Roman" w:hAnsi="Times New Roman" w:eastAsia="Times New Roman" w:cs="Times New Roman"/>
          <w:b/>
          <w:sz w:val="24"/>
        </w:rPr>
        <w:t>Partnership Interest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there are no restrictions in your partnership agreement, your interest in the partnership may be transferred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assignment of interest signed by you and acknowledged by your partners.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We can prepare assignment documents for each interest for your signature.</w:t>
      </w:r>
    </w:p>
    <w:p>
      <w:pPr>
        <w:keepNext w:val="0"/>
        <w:spacing w:before="120" w:after="0" w:line="260" w:lineRule="exact"/>
        <w:ind w:left="720" w:right="0" w:firstLine="0"/>
        <w:jc w:val="left"/>
      </w:pPr>
      <w:r>
        <w:rPr>
          <w:rFonts w:ascii="Times New Roman" w:hAnsi="Times New Roman" w:eastAsia="Times New Roman" w:cs="Times New Roman"/>
          <w:b/>
          <w:sz w:val="24"/>
        </w:rPr>
        <w:t>Corporate Business or Professional Interests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should contact your corporate counsel or ask us to assist you in transferring any professional business interests to the Supplemental Needs Trust. </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your business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you will have to cancel shares held in your name and reissue them in the name of the Trustee of your Supplemental Needs Trust.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your business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we will draft assignment documents to assign your interest to your Supplemental Needs Trust.</w:t>
      </w:r>
    </w:p>
    <w:p>
      <w:pPr>
        <w:keepNext w:val="0"/>
        <w:spacing w:before="120" w:after="0" w:line="260" w:lineRule="exact"/>
        <w:ind w:left="720" w:right="0" w:firstLine="0"/>
        <w:jc w:val="left"/>
      </w:pPr>
      <w:r>
        <w:rPr>
          <w:rFonts w:ascii="Times New Roman" w:hAnsi="Times New Roman" w:eastAsia="Times New Roman" w:cs="Times New Roman"/>
          <w:b/>
          <w:sz w:val="24"/>
        </w:rPr>
        <w:t>Oil, Gas, and Mineral Interests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method of transferring interests in oil, minerals, and gas depends on whether you own or lease the interests. Generally, if you own the interests, you should record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that titles your interests to your Supplemental Needs Trust. If your interest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lease, you should assign your rights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lessee to your Supplemental Needs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assignment.</w:t>
      </w:r>
    </w:p>
    <w:p>
      <w:pPr>
        <w:keepNext w:val="0"/>
        <w:spacing w:before="120" w:after="0" w:line="260" w:lineRule="exact"/>
        <w:ind w:left="720" w:right="0" w:firstLine="0"/>
        <w:jc w:val="left"/>
      </w:pPr>
      <w:r>
        <w:rPr>
          <w:rFonts w:ascii="Times New Roman" w:hAnsi="Times New Roman" w:eastAsia="Times New Roman" w:cs="Times New Roman"/>
          <w:b/>
          <w:sz w:val="24"/>
        </w:rPr>
        <w:t>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Transferring real property to your trust will require attention to ownership and tax issues based on the nature of the current title to the property. Ultimately, the transfer will require preparing, executing, and recording new deeds for each property. This should be done through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At your request, we will assist you with this.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Regarding any homeowner's policy, contact your insurance provider to discuss adding your trust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endorsee on your policy.</w:t>
      </w:r>
    </w:p>
    <w:p>
      <w:pPr>
        <w:keepNext w:val="0"/>
        <w:spacing w:before="120" w:after="0" w:line="260" w:lineRule="exact"/>
        <w:ind w:left="720" w:right="0" w:firstLine="0"/>
        <w:jc w:val="left"/>
      </w:pPr>
      <w:r>
        <w:rPr>
          <w:rFonts w:ascii="Times New Roman" w:hAnsi="Times New Roman" w:eastAsia="Times New Roman" w:cs="Times New Roman"/>
          <w:b/>
          <w:sz w:val="24"/>
        </w:rPr>
        <w:t>Anticipated Inheritance, Gift, or Lawsuit Judgment for You</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you are the beneficiary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estate of someone who has already died, or if you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plaintiff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you can assign your interest in the estate or lawsuit to your Supplemental Needs Trust in case you are disabled or deceased before receiving distributions or payments.</w:t>
      </w:r>
    </w:p>
    <w:p>
      <w:pPr>
        <w:keepNext w:val="0"/>
        <w:spacing w:before="120" w:after="0" w:line="260" w:lineRule="exact"/>
        <w:ind w:left="720" w:right="0" w:firstLine="0"/>
        <w:jc w:val="left"/>
      </w:pPr>
      <w:r>
        <w:rPr>
          <w:rFonts w:ascii="Times New Roman" w:hAnsi="Times New Roman" w:eastAsia="Times New Roman" w:cs="Times New Roman"/>
          <w:b/>
          <w:sz w:val="24"/>
        </w:rPr>
        <w:t>Anticipated Inheritance or Gift for the SNT Beneficiary</w:t>
      </w:r>
    </w:p>
    <w:p>
      <w:pPr>
        <w:keepNext w:val="0"/>
        <w:spacing w:before="200" w:after="0" w:line="260" w:lineRule="exact"/>
        <w:ind w:left="1080" w:right="0" w:firstLine="0"/>
        <w:jc w:val="both"/>
      </w:pPr>
      <w:r>
        <w:rPr>
          <w:rFonts w:ascii="Times New Roman" w:hAnsi="Times New Roman" w:eastAsia="Times New Roman" w:cs="Times New Roman"/>
          <w:b w:val="0"/>
          <w:sz w:val="24"/>
        </w:rPr>
        <w:t>Well-meaning relatives may want to help out the beneficiary in their own way. You should inform anyone so inclined that their check or gift should be payable to the Trustee of the Trust. Any funds going directly to the beneficiary can disqualify him or her from receiving government benefits.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[optional acknowledgment to add:]</w:t>
      </w:r>
    </w:p>
    <w:p>
      <w:pPr>
        <w:keepNext w:val="0"/>
        <w:spacing w:before="120" w:after="0" w:line="260" w:lineRule="exact"/>
        <w:ind w:left="360" w:right="0" w:firstLine="0"/>
        <w:jc w:val="left"/>
      </w:pPr>
      <w:r>
        <w:rPr>
          <w:rFonts w:ascii="Times New Roman" w:hAnsi="Times New Roman" w:eastAsia="Times New Roman" w:cs="Times New Roman"/>
          <w:b/>
          <w:sz w:val="24"/>
        </w:rPr>
        <w:t>Funding Acknowledgement</w:t>
      </w:r>
    </w:p>
    <w:p>
      <w:pPr>
        <w:keepNext w:val="0"/>
        <w:spacing w:before="200" w:after="0" w:line="260" w:lineRule="exact"/>
        <w:ind w:left="720" w:right="0" w:firstLine="0"/>
        <w:jc w:val="both"/>
      </w:pPr>
      <w:r>
        <w:rPr>
          <w:rFonts w:ascii="Times New Roman" w:hAnsi="Times New Roman" w:eastAsia="Times New Roman" w:cs="Times New Roman"/>
          <w:b w:val="0"/>
          <w:sz w:val="24"/>
        </w:rPr>
        <w:t>I acknowledge that counsel has advised me about the importance of funding my Supplemental Needs Trust, and I understand that after the initial funding has been completed by [name of attorney], it is my responsibility to fund any future assets to my Supplemental Needs Trust. Therefore, I understand that my attorney, [name of attorney] is not responsible for any future funding of my Supplemental Needs Trust. In addition, I acknowledge that I have reviewed the funding instructions and I understand the instructions have been provided to assist me with the funding of my Supplemental Needs Trust.</w:t>
      </w:r>
    </w:p>
    <w:p>
      <w:pPr>
        <w:keepNext w:val="0"/>
        <w:spacing w:before="200" w:after="0" w:line="260" w:lineRule="exact"/>
        <w:ind w:left="720" w:right="0" w:firstLine="0"/>
        <w:jc w:val="both"/>
      </w:pPr>
      <w:r>
        <w:rPr>
          <w:rFonts w:ascii="Times New Roman" w:hAnsi="Times New Roman" w:eastAsia="Times New Roman" w:cs="Times New Roman"/>
          <w:b w:val="0"/>
          <w:sz w:val="24"/>
        </w:rPr>
        <w:t>Accepted and Agreed.</w:t>
      </w:r>
    </w:p>
    <w:p>
      <w:pPr>
        <w:keepNext w:val="0"/>
        <w:spacing w:before="120" w:after="0" w:line="260" w:lineRule="exact"/>
        <w:ind w:left="720" w:right="0" w:firstLine="0"/>
        <w:jc w:val="left"/>
      </w:pPr>
      <w:r>
        <w:rPr>
          <w:rFonts w:ascii="Times New Roman" w:hAnsi="Times New Roman" w:eastAsia="Times New Roman" w:cs="Times New Roman"/>
          <w:b w:val="0"/>
          <w:sz w:val="24"/>
        </w:rPr>
        <w:t>Date: [month day, 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client]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