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sz w:val="24"/>
        </w:rPr>
        <w:t>[AMENDED AND RESTATED] LIMITED LIABILITY COMPANY AGREEMENT</w:t>
      </w:r>
    </w:p>
    <w:p>
      <w:pPr>
        <w:jc w:val="center"/>
      </w:pPr>
      <w:r>
        <w:rPr>
          <w:rFonts w:ascii="Times New Roman" w:hAnsi="Times New Roman" w:eastAsia="Times New Roman" w:cs="Times New Roman"/>
          <w:sz w:val="24"/>
        </w:rPr>
        <w:t>OF</w:t>
      </w:r>
    </w:p>
    <w:p>
      <w:pPr>
        <w:jc w:val="center"/>
      </w:pPr>
      <w:r>
        <w:rPr>
          <w:rFonts w:ascii="Times New Roman" w:hAnsi="Times New Roman" w:eastAsia="Times New Roman" w:cs="Times New Roman"/>
          <w:sz w:val="24"/>
        </w:rPr>
        <w:t>[COMPANY NAME]</w:t>
      </w:r>
    </w:p>
    <w:p>
      <w:pPr>
        <w:jc w:val="center"/>
      </w:pPr>
      <w:r>
        <w:rPr>
          <w:rFonts w:ascii="Times New Roman" w:hAnsi="Times New Roman" w:eastAsia="Times New Roman" w:cs="Times New Roman"/>
          <w:sz w:val="24"/>
        </w:rPr>
        <w:t>[DATE]</w:t>
      </w:r>
    </w:p>
    <w:p>
      <w:pPr>
        <w:ind w:left="360"/>
      </w:pPr>
    </w:p>
    <w:p>
      <w:pPr>
        <w:spacing w:after="160" w:line="259" w:lineRule="auto"/>
      </w:pPr>
    </w:p>
    <w:p>
      <w:pPr/>
      <w:r>
        <w:rPr>
          <w:rFonts w:ascii="Times New Roman" w:hAnsi="Times New Roman" w:eastAsia="Times New Roman" w:cs="Times New Roman"/>
          <w:sz w:val="24"/>
        </w:rPr>
        <w:t>This [AMENDED AND RESTATED] LIMITED LIABILITY COMPANY AGREEMENT (together with the schedules attached hereto, this “</w:t>
      </w:r>
      <w:r>
        <w:rPr>
          <w:rFonts w:ascii="Times New Roman" w:hAnsi="Times New Roman" w:eastAsia="Times New Roman" w:cs="Times New Roman"/>
          <w:sz w:val="24"/>
        </w:rPr>
        <w:t>Agreement</w:t>
      </w:r>
      <w:r>
        <w:rPr>
          <w:rFonts w:ascii="Times New Roman" w:hAnsi="Times New Roman" w:eastAsia="Times New Roman" w:cs="Times New Roman"/>
          <w:sz w:val="24"/>
        </w:rPr>
        <w:t>”) of [company name], a Delaware limited liability company (the “</w:t>
      </w:r>
      <w:r>
        <w:rPr>
          <w:rFonts w:ascii="Times New Roman" w:hAnsi="Times New Roman" w:eastAsia="Times New Roman" w:cs="Times New Roman"/>
          <w:sz w:val="24"/>
        </w:rPr>
        <w:t>Company</w:t>
      </w:r>
      <w:r>
        <w:rPr>
          <w:rFonts w:ascii="Times New Roman" w:hAnsi="Times New Roman" w:eastAsia="Times New Roman" w:cs="Times New Roman"/>
          <w:sz w:val="24"/>
        </w:rPr>
        <w:t>”), is entered into by [member name], a [state of organization] [type of entity (e.g., corporation)], as the sole equity member (the “</w:t>
      </w:r>
      <w:r>
        <w:rPr>
          <w:rFonts w:ascii="Times New Roman" w:hAnsi="Times New Roman" w:eastAsia="Times New Roman" w:cs="Times New Roman"/>
          <w:sz w:val="24"/>
        </w:rPr>
        <w:t>Member</w:t>
      </w:r>
      <w:r>
        <w:rPr>
          <w:rFonts w:ascii="Times New Roman" w:hAnsi="Times New Roman" w:eastAsia="Times New Roman" w:cs="Times New Roman"/>
          <w:sz w:val="24"/>
        </w:rPr>
        <w:t>”), and [director name], as Independent Director (and as Special Member under those circumstances described in Section 6(c) below). Capitalized terms used and not otherwise defined herein have the meanings set forth on Schedule A hereto.</w:t>
      </w:r>
    </w:p>
    <w:p>
      <w:pPr>
        <w:jc w:val="center"/>
      </w:pPr>
      <w:r>
        <w:rPr>
          <w:rFonts w:ascii="Times New Roman" w:hAnsi="Times New Roman" w:eastAsia="Times New Roman" w:cs="Times New Roman"/>
          <w:sz w:val="24"/>
        </w:rPr>
        <w:t>RECITALS</w:t>
      </w:r>
    </w:p>
    <w:p>
      <w:pPr/>
      <w:r>
        <w:rPr>
          <w:rFonts w:ascii="Times New Roman" w:hAnsi="Times New Roman" w:eastAsia="Times New Roman" w:cs="Times New Roman"/>
          <w:sz w:val="24"/>
        </w:rPr>
        <w:t>WHEREAS,</w:t>
      </w:r>
      <w:r>
        <w:rPr>
          <w:rFonts w:ascii="Times New Roman" w:hAnsi="Times New Roman" w:eastAsia="Times New Roman" w:cs="Times New Roman"/>
          <w:sz w:val="24"/>
        </w:rPr>
        <w:t xml:space="preserve"> the Company was formed as a limited liability company pursuant to and in accordance with the Delaware Limited Liability Company Act (6 Del. C. § 18-101 et seq.), as amended from time to time (the “Act”) by the filing of the Certificate of Formation with the office of the Secretary of State of the State of Delaware; </w:t>
      </w:r>
    </w:p>
    <w:p>
      <w:pPr/>
      <w:r>
        <w:rPr>
          <w:rFonts w:ascii="Times New Roman" w:hAnsi="Times New Roman" w:eastAsia="Times New Roman" w:cs="Times New Roman"/>
          <w:sz w:val="24"/>
        </w:rPr>
        <w:t>[WHEREAS, the Company has been governed since its formation by that certain Limited Liability Agreement, dated as of [date of initial, short-form LLC Agreement] (the “Original Agreement”); and</w:t>
      </w:r>
    </w:p>
    <w:p>
      <w:pPr/>
      <w:r>
        <w:rPr>
          <w:rFonts w:ascii="Times New Roman" w:hAnsi="Times New Roman" w:eastAsia="Times New Roman" w:cs="Times New Roman"/>
          <w:sz w:val="24"/>
        </w:rPr>
        <w:t>WHEREAS, in connection with the transactions contemplated by the Basic Documents, the Member wishes to amend and restate the Original Agreement in its entirety by entering into this Agreement;]</w:t>
      </w:r>
    </w:p>
    <w:p>
      <w:pPr/>
      <w:r>
        <w:rPr>
          <w:rFonts w:ascii="Times New Roman" w:hAnsi="Times New Roman" w:eastAsia="Times New Roman" w:cs="Times New Roman"/>
          <w:sz w:val="24"/>
        </w:rPr>
        <w:t>NOW, THEREFORE, in consideration of the mutual covenants set forth herein, and for other good and valuable consideration, the receipt and sufficiency of which are hereby acknowledged, the Member and Independent Director hereby agree as follows:</w:t>
      </w:r>
    </w:p>
    <w:p>
      <w:pPr/>
      <w:r>
        <w:rPr>
          <w:rFonts w:ascii="Times New Roman" w:hAnsi="Times New Roman" w:eastAsia="Times New Roman" w:cs="Times New Roman"/>
          <w:sz w:val="24"/>
        </w:rPr>
        <w:t>Continuation.</w:t>
      </w:r>
      <w:r>
        <w:rPr>
          <w:rFonts w:ascii="Times New Roman" w:hAnsi="Times New Roman" w:eastAsia="Times New Roman" w:cs="Times New Roman"/>
          <w:sz w:val="24"/>
        </w:rPr>
        <w:t xml:space="preserve"> The Member agrees to continue the Company as a limited liability company under the Act, upon the terms and subject to the conditions set forth in this Agreement, as amended from time to time.</w:t>
      </w:r>
    </w:p>
    <w:p>
      <w:pPr/>
      <w:r>
        <w:rPr>
          <w:rFonts w:ascii="Times New Roman" w:hAnsi="Times New Roman" w:eastAsia="Times New Roman" w:cs="Times New Roman"/>
          <w:sz w:val="24"/>
        </w:rPr>
        <w:t>Name.</w:t>
      </w:r>
      <w:r>
        <w:rPr>
          <w:rFonts w:ascii="Times New Roman" w:hAnsi="Times New Roman" w:eastAsia="Times New Roman" w:cs="Times New Roman"/>
          <w:sz w:val="24"/>
        </w:rPr>
        <w:t xml:space="preserve"> The name of the limited liability company is [company name].</w:t>
      </w:r>
    </w:p>
    <w:p>
      <w:pPr/>
      <w:r>
        <w:rPr>
          <w:rFonts w:ascii="Times New Roman" w:hAnsi="Times New Roman" w:eastAsia="Times New Roman" w:cs="Times New Roman"/>
          <w:sz w:val="24"/>
        </w:rPr>
        <w:t>Principal Business Office.</w:t>
      </w:r>
      <w:r>
        <w:rPr>
          <w:rFonts w:ascii="Times New Roman" w:hAnsi="Times New Roman" w:eastAsia="Times New Roman" w:cs="Times New Roman"/>
          <w:sz w:val="24"/>
        </w:rPr>
        <w:t xml:space="preserve"> The principal business office of the Company shall be located at [principal business office address] or such other location as may hereafter be determined by the Member.</w:t>
      </w:r>
    </w:p>
    <w:p>
      <w:pPr/>
      <w:r>
        <w:rPr>
          <w:rFonts w:ascii="Times New Roman" w:hAnsi="Times New Roman" w:eastAsia="Times New Roman" w:cs="Times New Roman"/>
          <w:sz w:val="24"/>
        </w:rPr>
        <w:t>Registered Office.</w:t>
      </w:r>
      <w:r>
        <w:rPr>
          <w:rFonts w:ascii="Times New Roman" w:hAnsi="Times New Roman" w:eastAsia="Times New Roman" w:cs="Times New Roman"/>
          <w:sz w:val="24"/>
        </w:rPr>
        <w:t xml:space="preserve"> The address of the registered office of the Company in the State of Delaware is c/o [company registered address]. </w:t>
      </w:r>
    </w:p>
    <w:p>
      <w:pPr/>
      <w:r>
        <w:rPr>
          <w:rFonts w:ascii="Times New Roman" w:hAnsi="Times New Roman" w:eastAsia="Times New Roman" w:cs="Times New Roman"/>
          <w:sz w:val="24"/>
        </w:rPr>
        <w:t>Registered Agent.</w:t>
      </w:r>
      <w:r>
        <w:rPr>
          <w:rFonts w:ascii="Times New Roman" w:hAnsi="Times New Roman" w:eastAsia="Times New Roman" w:cs="Times New Roman"/>
          <w:sz w:val="24"/>
        </w:rPr>
        <w:t xml:space="preserve"> The name and address of the registered agent of the Company for service of process on the Company in the State of Delaware is [registered agent name] at [registered agent address].</w:t>
      </w:r>
    </w:p>
    <w:p>
      <w:pPr/>
      <w:r>
        <w:rPr>
          <w:rFonts w:ascii="Times New Roman" w:hAnsi="Times New Roman" w:eastAsia="Times New Roman" w:cs="Times New Roman"/>
          <w:sz w:val="24"/>
        </w:rPr>
        <w:t>Members.</w:t>
      </w:r>
    </w:p>
    <w:p>
      <w:pPr/>
      <w:r>
        <w:rPr>
          <w:rFonts w:ascii="Times New Roman" w:hAnsi="Times New Roman" w:eastAsia="Times New Roman" w:cs="Times New Roman"/>
          <w:sz w:val="24"/>
        </w:rPr>
        <w:t>The mailing address of the Member is set forth on Schedule B hereto. The Member was admitted to the Company as a member of the Company upon its execution of a counterpart signature page to this Agreement.</w:t>
      </w:r>
    </w:p>
    <w:p>
      <w:pPr/>
      <w:r>
        <w:rPr>
          <w:rFonts w:ascii="Times New Roman" w:hAnsi="Times New Roman" w:eastAsia="Times New Roman" w:cs="Times New Roman"/>
          <w:sz w:val="24"/>
        </w:rPr>
        <w:t xml:space="preserve">Subject to Section </w:t>
      </w:r>
      <w:r>
        <w:rPr>
          <w:rFonts w:ascii="Times New Roman" w:hAnsi="Times New Roman" w:eastAsia="Times New Roman" w:cs="Times New Roman"/>
          <w:sz w:val="24"/>
        </w:rPr>
        <w:t>10(h)</w:t>
      </w:r>
      <w:r>
        <w:rPr>
          <w:rFonts w:ascii="Times New Roman" w:hAnsi="Times New Roman" w:eastAsia="Times New Roman" w:cs="Times New Roman"/>
          <w:sz w:val="24"/>
        </w:rPr>
        <w:t>, the Member may act by written consent.</w:t>
      </w:r>
    </w:p>
    <w:p>
      <w:pPr/>
      <w:r>
        <w:rPr>
          <w:rFonts w:ascii="Times New Roman" w:hAnsi="Times New Roman" w:eastAsia="Times New Roman" w:cs="Times New Roman"/>
          <w:sz w:val="24"/>
        </w:rPr>
        <w:t>Upon the occurrence of any event that causes the Member to cease to be a member of the Company (other than upon continuation of the Company without dissolution upon (</w:t>
      </w:r>
      <w:r>
        <w:rPr>
          <w:rFonts w:ascii="Times New Roman" w:hAnsi="Times New Roman" w:eastAsia="Times New Roman" w:cs="Times New Roman"/>
          <w:sz w:val="24"/>
        </w:rPr>
        <w:t>i</w:t>
      </w:r>
      <w:r>
        <w:rPr>
          <w:rFonts w:ascii="Times New Roman" w:hAnsi="Times New Roman" w:eastAsia="Times New Roman" w:cs="Times New Roman"/>
          <w:sz w:val="24"/>
        </w:rPr>
        <w:t xml:space="preserve">) an assignment by the Member of all of its limited liability company interest in the Company and the admission of the transferee pursuant to Sections </w:t>
      </w:r>
      <w:r>
        <w:rPr>
          <w:rFonts w:ascii="Times New Roman" w:hAnsi="Times New Roman" w:eastAsia="Times New Roman" w:cs="Times New Roman"/>
          <w:sz w:val="24"/>
        </w:rPr>
        <w:t>21</w:t>
      </w:r>
      <w:r>
        <w:rPr>
          <w:rFonts w:ascii="Times New Roman" w:hAnsi="Times New Roman" w:eastAsia="Times New Roman" w:cs="Times New Roman"/>
          <w:sz w:val="24"/>
        </w:rPr>
        <w:t xml:space="preserve"> and </w:t>
      </w:r>
      <w:r>
        <w:rPr>
          <w:rFonts w:ascii="Times New Roman" w:hAnsi="Times New Roman" w:eastAsia="Times New Roman" w:cs="Times New Roman"/>
          <w:sz w:val="24"/>
        </w:rPr>
        <w:t>23</w:t>
      </w:r>
      <w:r>
        <w:rPr>
          <w:rFonts w:ascii="Times New Roman" w:hAnsi="Times New Roman" w:eastAsia="Times New Roman" w:cs="Times New Roman"/>
          <w:sz w:val="24"/>
        </w:rPr>
        <w:t xml:space="preserve">, or (ii) the resignation of the Member and the admission of an additional member of the Company pursuant to Sections </w:t>
      </w:r>
      <w:r>
        <w:rPr>
          <w:rFonts w:ascii="Times New Roman" w:hAnsi="Times New Roman" w:eastAsia="Times New Roman" w:cs="Times New Roman"/>
          <w:sz w:val="24"/>
        </w:rPr>
        <w:t>22</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and </w:t>
      </w:r>
      <w:r>
        <w:rPr>
          <w:rFonts w:ascii="Times New Roman" w:hAnsi="Times New Roman" w:eastAsia="Times New Roman" w:cs="Times New Roman"/>
          <w:sz w:val="24"/>
        </w:rPr>
        <w:t>23</w:t>
      </w:r>
      <w:r>
        <w:rPr>
          <w:rFonts w:ascii="Times New Roman" w:hAnsi="Times New Roman" w:eastAsia="Times New Roman" w:cs="Times New Roman"/>
          <w:sz w:val="24"/>
        </w:rPr>
        <w:t xml:space="preserve">), each Person acting as an Independent Director pursuant to Section </w:t>
      </w:r>
      <w:r>
        <w:rPr>
          <w:rFonts w:ascii="Times New Roman" w:hAnsi="Times New Roman" w:eastAsia="Times New Roman" w:cs="Times New Roman"/>
          <w:sz w:val="24"/>
        </w:rPr>
        <w:t>11</w:t>
      </w:r>
      <w:r>
        <w:rPr>
          <w:rFonts w:ascii="Times New Roman" w:hAnsi="Times New Roman" w:eastAsia="Times New Roman" w:cs="Times New Roman"/>
          <w:sz w:val="24"/>
        </w:rPr>
        <w:t xml:space="preserve"> shall, without any action of any Person and simultaneously with the Member ceasing to be a member of the Company, automatically be admitted to the Company as a Special Member and shall continue the Company without dissolution. No Special Member may resign from the Company or transfer its rights as Special Member unless (</w:t>
      </w:r>
      <w:r>
        <w:rPr>
          <w:rFonts w:ascii="Times New Roman" w:hAnsi="Times New Roman" w:eastAsia="Times New Roman" w:cs="Times New Roman"/>
          <w:sz w:val="24"/>
        </w:rPr>
        <w:t>i</w:t>
      </w:r>
      <w:r>
        <w:rPr>
          <w:rFonts w:ascii="Times New Roman" w:hAnsi="Times New Roman" w:eastAsia="Times New Roman" w:cs="Times New Roman"/>
          <w:sz w:val="24"/>
        </w:rPr>
        <w:t xml:space="preserve">) a successor Special Member has been admitted to the Company as Special Member by executing a counterpart of this Agreement, and (ii) such successor has also accepted its appointment as Independent Director pursuant to Section </w:t>
      </w:r>
      <w:r>
        <w:rPr>
          <w:rFonts w:ascii="Times New Roman" w:hAnsi="Times New Roman" w:eastAsia="Times New Roman" w:cs="Times New Roman"/>
          <w:sz w:val="24"/>
        </w:rPr>
        <w:t>11</w:t>
      </w:r>
      <w:r>
        <w:rPr>
          <w:rFonts w:ascii="Times New Roman" w:hAnsi="Times New Roman" w:eastAsia="Times New Roman" w:cs="Times New Roman"/>
          <w:sz w:val="24"/>
        </w:rPr>
        <w:t xml:space="preserve">; provided, however, the Special Member shall automatically cease to be a member of the Company upon the admission to the Company of a substitute Member. Each Special Member shall be a member of the Company that has no interest in the profits, losses, and capital of the Company and has no right to receive any distributions of Company assets. Pursuant to Section 18-301 of the Act, a Special Member shall not be required to make any capital contributions to the Company and shall not receive a limited liability company interest in the Company. A Special Member, in its capacity as Special Member, may not bind the Company. Except as required by any mandatory provision of the Act, each Special Member, solely in its capacity as Special Member (and not in its capacity as an Independent Director), shall have no right to vote on, approve, or otherwise consent to any action by, or matter relating to, the Company, including, without limitation, the merger, consolidation, or conversion of the Company. </w:t>
      </w:r>
      <w:r>
        <w:rPr>
          <w:rFonts w:ascii="Times New Roman" w:hAnsi="Times New Roman" w:eastAsia="Times New Roman" w:cs="Times New Roman"/>
          <w:sz w:val="24"/>
        </w:rPr>
        <w:t>In order to</w:t>
      </w:r>
      <w:r>
        <w:rPr>
          <w:rFonts w:ascii="Times New Roman" w:hAnsi="Times New Roman" w:eastAsia="Times New Roman" w:cs="Times New Roman"/>
          <w:sz w:val="24"/>
        </w:rPr>
        <w:t xml:space="preserve"> implement the admission to the Company of each Special Member, each Person acting as an Independent Director pursuant to Section </w:t>
      </w:r>
      <w:r>
        <w:rPr>
          <w:rFonts w:ascii="Times New Roman" w:hAnsi="Times New Roman" w:eastAsia="Times New Roman" w:cs="Times New Roman"/>
          <w:sz w:val="24"/>
        </w:rPr>
        <w:t>11</w:t>
      </w:r>
      <w:r>
        <w:rPr>
          <w:rFonts w:ascii="Times New Roman" w:hAnsi="Times New Roman" w:eastAsia="Times New Roman" w:cs="Times New Roman"/>
          <w:sz w:val="24"/>
        </w:rPr>
        <w:t xml:space="preserve"> shall execute a counterpart of this Agreement. Prior to admission to the Company as a Special Member, a Person acting as an Independent Director pursuant to Section </w:t>
      </w:r>
      <w:r>
        <w:rPr>
          <w:rFonts w:ascii="Times New Roman" w:hAnsi="Times New Roman" w:eastAsia="Times New Roman" w:cs="Times New Roman"/>
          <w:sz w:val="24"/>
        </w:rPr>
        <w:t>11</w:t>
      </w:r>
      <w:r>
        <w:rPr>
          <w:rFonts w:ascii="Times New Roman" w:hAnsi="Times New Roman" w:eastAsia="Times New Roman" w:cs="Times New Roman"/>
          <w:sz w:val="24"/>
        </w:rPr>
        <w:t xml:space="preserve"> shall not be a member of the Company.</w:t>
      </w:r>
    </w:p>
    <w:p>
      <w:pPr/>
      <w:r>
        <w:rPr>
          <w:rFonts w:ascii="Times New Roman" w:hAnsi="Times New Roman" w:eastAsia="Times New Roman" w:cs="Times New Roman"/>
          <w:sz w:val="24"/>
        </w:rPr>
        <w:t>Certificates.</w:t>
      </w:r>
      <w:r>
        <w:rPr>
          <w:rFonts w:ascii="Times New Roman" w:hAnsi="Times New Roman" w:eastAsia="Times New Roman" w:cs="Times New Roman"/>
          <w:sz w:val="24"/>
        </w:rPr>
        <w:t xml:space="preserve"> [Name of authorized person], acting as an “authorized person” within the meaning of the Act, has executed, delivered, and filed the Certificate of Formation with the Secretary of State of the State of Delaware. Upon the filing of the Certificate of Formation with the Secretary of State of the State of Delaware, his/her powers as an “authorized person” ceased, and the Member thereupon became the designated “authorized person” and shall continue as the designated “authorized person” within the meaning of the Act. The Member or an Officer shall execute, deliver, and file in the proper offices any other certificates (and any amendments and/or restatements thereof) necessary for the Company to qualify to do business in any jurisdiction in which the Company may presently conduct or wish to conduct business.</w:t>
      </w:r>
    </w:p>
    <w:p>
      <w:pPr/>
      <w:r>
        <w:rPr>
          <w:rFonts w:ascii="Times New Roman" w:hAnsi="Times New Roman" w:eastAsia="Times New Roman" w:cs="Times New Roman"/>
          <w:sz w:val="24"/>
        </w:rPr>
        <w:t>The filing of the Certificate of Formation with the Secretary of State is hereby authorized, ratified, and confirmed in all respects. The existence of the Company as a separate legal entity from any other Person shall continue until cancellation of the Certificate of Formation as provided in the Act.</w:t>
      </w:r>
    </w:p>
    <w:p>
      <w:pPr/>
      <w:r>
        <w:rPr>
          <w:rFonts w:ascii="Times New Roman" w:hAnsi="Times New Roman" w:eastAsia="Times New Roman" w:cs="Times New Roman"/>
          <w:sz w:val="24"/>
        </w:rPr>
        <w:t>Purposes.</w:t>
      </w:r>
    </w:p>
    <w:p>
      <w:pPr/>
      <w:r>
        <w:rPr>
          <w:rFonts w:ascii="Times New Roman" w:hAnsi="Times New Roman" w:eastAsia="Times New Roman" w:cs="Times New Roman"/>
          <w:sz w:val="24"/>
        </w:rPr>
        <w:t>The purpose to be conducted or promoted by the Company is to engage in the following activities:</w:t>
      </w:r>
    </w:p>
    <w:p>
      <w:pPr/>
      <w:r>
        <w:rPr>
          <w:rFonts w:ascii="Times New Roman" w:hAnsi="Times New Roman" w:eastAsia="Times New Roman" w:cs="Times New Roman"/>
          <w:sz w:val="24"/>
        </w:rPr>
        <w:t>to receive purchase, accept capital contributions of or otherwise acquire, own, hold, service, borrow money against, finance, refinance, sell, contribute, assign, transfer, deliver, pledge, grant a security interest in, or otherwise deal with and exercise ownership rights with respect to, publicly or privately and whether with unrelated third parties or with affiliated entities, the Receivables, all books, records and other contracts and documents relating thereto, all related rights and security, and all collections and other proceeds with respect to the foregoing;</w:t>
      </w:r>
    </w:p>
    <w:p>
      <w:pPr/>
      <w:r>
        <w:rPr>
          <w:rFonts w:ascii="Times New Roman" w:hAnsi="Times New Roman" w:eastAsia="Times New Roman" w:cs="Times New Roman"/>
          <w:sz w:val="24"/>
        </w:rPr>
        <w:t xml:space="preserve">to prepare, negotiate, </w:t>
      </w:r>
      <w:r>
        <w:rPr>
          <w:rFonts w:ascii="Times New Roman" w:hAnsi="Times New Roman" w:eastAsia="Times New Roman" w:cs="Times New Roman"/>
          <w:sz w:val="24"/>
        </w:rPr>
        <w:t>enter into</w:t>
      </w:r>
      <w:r>
        <w:rPr>
          <w:rFonts w:ascii="Times New Roman" w:hAnsi="Times New Roman" w:eastAsia="Times New Roman" w:cs="Times New Roman"/>
          <w:sz w:val="24"/>
        </w:rPr>
        <w:t>, and perform its obligations and exercise its rights under the Basic Documents and consummate the transactions contemplated thereunder; and</w:t>
      </w:r>
    </w:p>
    <w:p>
      <w:pPr/>
      <w:r>
        <w:rPr>
          <w:rFonts w:ascii="Times New Roman" w:hAnsi="Times New Roman" w:eastAsia="Times New Roman" w:cs="Times New Roman"/>
          <w:sz w:val="24"/>
        </w:rPr>
        <w:t>to engage in any lawful act or activity and to exercise any powers permitted to limited liability companies organized under the laws of the State of Delaware that are related or incidental to and necessary, convenient, or advisable for the accomplishment of the above-mentioned purposes (including the establishment of bank accounts and referral, management, servicing, and administration agreements).</w:t>
      </w:r>
    </w:p>
    <w:p>
      <w:pPr/>
      <w:r>
        <w:rPr>
          <w:rFonts w:ascii="Times New Roman" w:hAnsi="Times New Roman" w:eastAsia="Times New Roman" w:cs="Times New Roman"/>
          <w:sz w:val="24"/>
        </w:rPr>
        <w:t>The Company is hereby authorized to execute, deliver, and perform, and each of the Member or any Officer on behalf of the Company is hereby authorized to execute and deliver, the Basic Documents, and the Company, by or through the Member or any Officer, may establish one or more bank accounts, all without any further act, vote, or approval of any other Person notwithstanding any other provision of this Agreement, the Act or applicable law, rule, or regulation. The foregoing authorization shall not be deemed a restriction on the powers of the Member or any Director or Officer to enter into other agreements on behalf of the Company, so long as doing so is consistent with the terms set forth in the Basic Documents.</w:t>
      </w:r>
    </w:p>
    <w:p>
      <w:pPr/>
      <w:r>
        <w:rPr>
          <w:rFonts w:ascii="Times New Roman" w:hAnsi="Times New Roman" w:eastAsia="Times New Roman" w:cs="Times New Roman"/>
          <w:sz w:val="24"/>
        </w:rPr>
        <w:t>Powers.</w:t>
      </w:r>
      <w:r>
        <w:rPr>
          <w:rFonts w:ascii="Times New Roman" w:hAnsi="Times New Roman" w:eastAsia="Times New Roman" w:cs="Times New Roman"/>
          <w:sz w:val="24"/>
        </w:rPr>
        <w:t xml:space="preserve"> Subject to Section </w:t>
      </w:r>
      <w:r>
        <w:rPr>
          <w:rFonts w:ascii="Times New Roman" w:hAnsi="Times New Roman" w:eastAsia="Times New Roman" w:cs="Times New Roman"/>
          <w:sz w:val="24"/>
        </w:rPr>
        <w:t>10(h)</w:t>
      </w:r>
      <w:r>
        <w:rPr>
          <w:rFonts w:ascii="Times New Roman" w:hAnsi="Times New Roman" w:eastAsia="Times New Roman" w:cs="Times New Roman"/>
          <w:sz w:val="24"/>
        </w:rPr>
        <w:t>, the Company, and the Board of Directors and the Officers of the Company on behalf of the Company, (</w:t>
      </w:r>
      <w:r>
        <w:rPr>
          <w:rFonts w:ascii="Times New Roman" w:hAnsi="Times New Roman" w:eastAsia="Times New Roman" w:cs="Times New Roman"/>
          <w:sz w:val="24"/>
        </w:rPr>
        <w:t>i</w:t>
      </w:r>
      <w:r>
        <w:rPr>
          <w:rFonts w:ascii="Times New Roman" w:hAnsi="Times New Roman" w:eastAsia="Times New Roman" w:cs="Times New Roman"/>
          <w:sz w:val="24"/>
        </w:rPr>
        <w:t xml:space="preserve">) shall have and exercise all powers necessary, convenient, or incidental to accomplish its purposes as set forth in Section </w:t>
      </w:r>
      <w:r>
        <w:rPr>
          <w:rFonts w:ascii="Times New Roman" w:hAnsi="Times New Roman" w:eastAsia="Times New Roman" w:cs="Times New Roman"/>
          <w:sz w:val="24"/>
        </w:rPr>
        <w:t>8</w:t>
      </w:r>
      <w:r>
        <w:rPr>
          <w:rFonts w:ascii="Times New Roman" w:hAnsi="Times New Roman" w:eastAsia="Times New Roman" w:cs="Times New Roman"/>
          <w:sz w:val="24"/>
        </w:rPr>
        <w:t xml:space="preserve"> and (ii) shall have and exercise all of the powers and rights conferred upon limited liability companies formed pursuant to the Act.</w:t>
      </w:r>
    </w:p>
    <w:p>
      <w:pPr/>
      <w:r>
        <w:rPr>
          <w:rFonts w:ascii="Times New Roman" w:hAnsi="Times New Roman" w:eastAsia="Times New Roman" w:cs="Times New Roman"/>
          <w:sz w:val="24"/>
        </w:rPr>
        <w:t>Management.</w:t>
      </w:r>
    </w:p>
    <w:p>
      <w:pPr/>
      <w:r>
        <w:rPr>
          <w:rFonts w:ascii="Times New Roman" w:hAnsi="Times New Roman" w:eastAsia="Times New Roman" w:cs="Times New Roman"/>
          <w:sz w:val="24"/>
        </w:rPr>
        <w:t>Board of Directors.</w:t>
      </w:r>
      <w:r>
        <w:rPr>
          <w:rFonts w:ascii="Times New Roman" w:hAnsi="Times New Roman" w:eastAsia="Times New Roman" w:cs="Times New Roman"/>
          <w:sz w:val="24"/>
        </w:rPr>
        <w:t xml:space="preserve"> Subject to Section </w:t>
      </w:r>
      <w:r>
        <w:rPr>
          <w:rFonts w:ascii="Times New Roman" w:hAnsi="Times New Roman" w:eastAsia="Times New Roman" w:cs="Times New Roman"/>
          <w:sz w:val="24"/>
        </w:rPr>
        <w:t>10</w:t>
      </w:r>
      <w:r>
        <w:rPr>
          <w:rFonts w:ascii="Times New Roman" w:hAnsi="Times New Roman" w:eastAsia="Times New Roman" w:cs="Times New Roman"/>
          <w:sz w:val="24"/>
        </w:rPr>
        <w:t xml:space="preserve">(j), the business and affairs of the Company shall be managed by or under the direction of a Board of one or more Directors designated by the Member. Subject to Section </w:t>
      </w:r>
      <w:r>
        <w:rPr>
          <w:rFonts w:ascii="Times New Roman" w:hAnsi="Times New Roman" w:eastAsia="Times New Roman" w:cs="Times New Roman"/>
          <w:sz w:val="24"/>
        </w:rPr>
        <w:t>11</w:t>
      </w:r>
      <w:r>
        <w:rPr>
          <w:rFonts w:ascii="Times New Roman" w:hAnsi="Times New Roman" w:eastAsia="Times New Roman" w:cs="Times New Roman"/>
          <w:sz w:val="24"/>
        </w:rPr>
        <w:t xml:space="preserve">, the Member may determine at any time in its sole and absolute discretion the number of Directors to constitute the Board. The authorized number of Directors may be increased or decreased by the Member at any time in its sole and absolute discretion, upon notice to all Directors, and subject in all cases to Section </w:t>
      </w:r>
      <w:r>
        <w:rPr>
          <w:rFonts w:ascii="Times New Roman" w:hAnsi="Times New Roman" w:eastAsia="Times New Roman" w:cs="Times New Roman"/>
          <w:sz w:val="24"/>
        </w:rPr>
        <w:t>11</w:t>
      </w:r>
      <w:r>
        <w:rPr>
          <w:rFonts w:ascii="Times New Roman" w:hAnsi="Times New Roman" w:eastAsia="Times New Roman" w:cs="Times New Roman"/>
          <w:sz w:val="24"/>
        </w:rPr>
        <w:t xml:space="preserve">. The initial number of Directors shall be [three (3)], one of which shall be an Independent Director pursuant to Section </w:t>
      </w:r>
      <w:r>
        <w:rPr>
          <w:rFonts w:ascii="Times New Roman" w:hAnsi="Times New Roman" w:eastAsia="Times New Roman" w:cs="Times New Roman"/>
          <w:sz w:val="24"/>
        </w:rPr>
        <w:t>11</w:t>
      </w:r>
      <w:r>
        <w:rPr>
          <w:rFonts w:ascii="Times New Roman" w:hAnsi="Times New Roman" w:eastAsia="Times New Roman" w:cs="Times New Roman"/>
          <w:sz w:val="24"/>
        </w:rPr>
        <w:t>. Each Director elected, designated, or appointed by the Member shall hold office until a successor is elected and qualified or until such Director’s earlier death, resignation, expulsion, or removal. Each Director shall execute and deliver the Management Agreement. No Director need be a Member. The initial Directors designated by the Member are listed on Schedule D hereto.</w:t>
      </w:r>
    </w:p>
    <w:p>
      <w:pPr/>
      <w:r>
        <w:rPr>
          <w:rFonts w:ascii="Times New Roman" w:hAnsi="Times New Roman" w:eastAsia="Times New Roman" w:cs="Times New Roman"/>
          <w:sz w:val="24"/>
        </w:rPr>
        <w:t>Powers.</w:t>
      </w:r>
      <w:r>
        <w:rPr>
          <w:rFonts w:ascii="Times New Roman" w:hAnsi="Times New Roman" w:eastAsia="Times New Roman" w:cs="Times New Roman"/>
          <w:sz w:val="24"/>
        </w:rPr>
        <w:t xml:space="preserve"> Subject to Section </w:t>
      </w:r>
      <w:r>
        <w:rPr>
          <w:rFonts w:ascii="Times New Roman" w:hAnsi="Times New Roman" w:eastAsia="Times New Roman" w:cs="Times New Roman"/>
          <w:sz w:val="24"/>
        </w:rPr>
        <w:t>10(h)</w:t>
      </w:r>
      <w:r>
        <w:rPr>
          <w:rFonts w:ascii="Times New Roman" w:hAnsi="Times New Roman" w:eastAsia="Times New Roman" w:cs="Times New Roman"/>
          <w:sz w:val="24"/>
        </w:rPr>
        <w:t xml:space="preserve">, the Board of Directors shall have the power to do </w:t>
      </w:r>
      <w:r>
        <w:rPr>
          <w:rFonts w:ascii="Times New Roman" w:hAnsi="Times New Roman" w:eastAsia="Times New Roman" w:cs="Times New Roman"/>
          <w:sz w:val="24"/>
        </w:rPr>
        <w:t>any and all</w:t>
      </w:r>
      <w:r>
        <w:rPr>
          <w:rFonts w:ascii="Times New Roman" w:hAnsi="Times New Roman" w:eastAsia="Times New Roman" w:cs="Times New Roman"/>
          <w:sz w:val="24"/>
        </w:rPr>
        <w:t xml:space="preserve"> acts necessary, convenient, or incidental to or for the furtherance of the purposes described herein, including all powers, statutory or otherwise. Subject to Section </w:t>
      </w:r>
      <w:r>
        <w:rPr>
          <w:rFonts w:ascii="Times New Roman" w:hAnsi="Times New Roman" w:eastAsia="Times New Roman" w:cs="Times New Roman"/>
          <w:sz w:val="24"/>
        </w:rPr>
        <w:t>8</w:t>
      </w:r>
      <w:r>
        <w:rPr>
          <w:rFonts w:ascii="Times New Roman" w:hAnsi="Times New Roman" w:eastAsia="Times New Roman" w:cs="Times New Roman"/>
          <w:sz w:val="24"/>
        </w:rPr>
        <w:t>, the Board of Directors has the authority to bind the Company.</w:t>
      </w:r>
    </w:p>
    <w:p>
      <w:pPr/>
      <w:r>
        <w:rPr>
          <w:rFonts w:ascii="Times New Roman" w:hAnsi="Times New Roman" w:eastAsia="Times New Roman" w:cs="Times New Roman"/>
          <w:sz w:val="24"/>
        </w:rPr>
        <w:t>Meeting of the Board of Directors.</w:t>
      </w:r>
      <w:r>
        <w:rPr>
          <w:rFonts w:ascii="Times New Roman" w:hAnsi="Times New Roman" w:eastAsia="Times New Roman" w:cs="Times New Roman"/>
          <w:sz w:val="24"/>
        </w:rPr>
        <w:t xml:space="preserve"> The Board of Directors of the Company may hold meetings, both regular and special, within or outside the State of Delaware. Regular meetings of the Board may be held without notice at such time and at such place as shall from time to time be determined by the Board. Special meetings of the Board may be called by the President on same-</w:t>
      </w:r>
      <w:r>
        <w:rPr>
          <w:rFonts w:ascii="Times New Roman" w:hAnsi="Times New Roman" w:eastAsia="Times New Roman" w:cs="Times New Roman"/>
          <w:sz w:val="24"/>
        </w:rPr>
        <w:t>day’s notice</w:t>
      </w:r>
      <w:r>
        <w:rPr>
          <w:rFonts w:ascii="Times New Roman" w:hAnsi="Times New Roman" w:eastAsia="Times New Roman" w:cs="Times New Roman"/>
          <w:sz w:val="24"/>
        </w:rPr>
        <w:t xml:space="preserve"> to each Director by telephone, facsimile, electronic mail, mail, or any other means of communication, and special meetings shall be called by the President or Secretary in like manner and with like notice upon the written request of any one or more of the Directors.</w:t>
      </w:r>
    </w:p>
    <w:p>
      <w:pPr/>
      <w:r>
        <w:rPr>
          <w:rFonts w:ascii="Times New Roman" w:hAnsi="Times New Roman" w:eastAsia="Times New Roman" w:cs="Times New Roman"/>
          <w:sz w:val="24"/>
        </w:rPr>
        <w:t>Quorum: Acts of the Board.</w:t>
      </w:r>
      <w:r>
        <w:rPr>
          <w:rFonts w:ascii="Times New Roman" w:hAnsi="Times New Roman" w:eastAsia="Times New Roman" w:cs="Times New Roman"/>
          <w:sz w:val="24"/>
        </w:rPr>
        <w:t xml:space="preserve"> At all meetings of the Board, </w:t>
      </w:r>
      <w:r>
        <w:rPr>
          <w:rFonts w:ascii="Times New Roman" w:hAnsi="Times New Roman" w:eastAsia="Times New Roman" w:cs="Times New Roman"/>
          <w:sz w:val="24"/>
        </w:rPr>
        <w:t>a majority of</w:t>
      </w:r>
      <w:r>
        <w:rPr>
          <w:rFonts w:ascii="Times New Roman" w:hAnsi="Times New Roman" w:eastAsia="Times New Roman" w:cs="Times New Roman"/>
          <w:sz w:val="24"/>
        </w:rPr>
        <w:t xml:space="preserve"> the Directors shall constitute a quorum for the transaction of business and, except as otherwise provided in any other provision of this Agreement, the act of a majority of the Directors present at any meeting (at which there is a quorum), shall be the act of the Board. If a quorum shall not be present at any meeting of the Board, the Directors present at such meeting may adjourn the meeting from time to time, without notice other than announcement at the meeting, until a quorum shall be </w:t>
      </w:r>
      <w:r>
        <w:rPr>
          <w:rFonts w:ascii="Times New Roman" w:hAnsi="Times New Roman" w:eastAsia="Times New Roman" w:cs="Times New Roman"/>
          <w:sz w:val="24"/>
        </w:rPr>
        <w:t xml:space="preserve">present. Any action required or permitted to be taken at any meeting of the Board may be taken without a meeting if all members of the Board entitled to vote with respect to the subject matter thereof consent thereto in writing. Such writing or writings shall be filed with the minutes of proceedings of the Board. Notwithstanding the foregoing or any contrary provision of this Agreement, the vote or consent of the Independent Directors shall only be required for actions of the Board for which this Agreement specifically requires the consent of the Independent Directors, including without limitation, as expressly required in Section </w:t>
      </w:r>
      <w:r>
        <w:rPr>
          <w:rFonts w:ascii="Times New Roman" w:hAnsi="Times New Roman" w:eastAsia="Times New Roman" w:cs="Times New Roman"/>
          <w:sz w:val="24"/>
        </w:rPr>
        <w:t>10(h)</w:t>
      </w:r>
      <w:r>
        <w:rPr>
          <w:rFonts w:ascii="Times New Roman" w:hAnsi="Times New Roman" w:eastAsia="Times New Roman" w:cs="Times New Roman"/>
          <w:sz w:val="24"/>
        </w:rPr>
        <w:t>(2) and (3), and any other actions of the Board (whether taken with or without a meeting) shall be taken, and a quorum of the Board shall be calculated, as if the Independent Directors were not members of the Board.</w:t>
      </w:r>
    </w:p>
    <w:p>
      <w:pPr/>
      <w:r>
        <w:rPr>
          <w:rFonts w:ascii="Times New Roman" w:hAnsi="Times New Roman" w:eastAsia="Times New Roman" w:cs="Times New Roman"/>
          <w:sz w:val="24"/>
        </w:rPr>
        <w:t>Electronic Communications.</w:t>
      </w:r>
      <w:r>
        <w:rPr>
          <w:rFonts w:ascii="Times New Roman" w:hAnsi="Times New Roman" w:eastAsia="Times New Roman" w:cs="Times New Roman"/>
          <w:sz w:val="24"/>
        </w:rPr>
        <w:t xml:space="preserve"> Members of the Board may participate in meetings of the Board by means of telephone conference or similar communications equipment that allows all Persons participating in the meeting to hear each other, and such participation in a meeting shall constitute presence in person at the meeting. If all the participants are participating by telephone conference or similar communications equipment, the meeting shall be deemed to be held at the principal place of business of the Company.</w:t>
      </w:r>
    </w:p>
    <w:p>
      <w:pPr/>
      <w:r>
        <w:rPr>
          <w:rFonts w:ascii="Times New Roman" w:hAnsi="Times New Roman" w:eastAsia="Times New Roman" w:cs="Times New Roman"/>
          <w:sz w:val="24"/>
        </w:rPr>
        <w:t>Removal of Directors.</w:t>
      </w:r>
      <w:r>
        <w:rPr>
          <w:rFonts w:ascii="Times New Roman" w:hAnsi="Times New Roman" w:eastAsia="Times New Roman" w:cs="Times New Roman"/>
          <w:sz w:val="24"/>
        </w:rPr>
        <w:t xml:space="preserve"> Unless otherwise restricted by law, any Director or the entire Board of Directors may be removed or expelled, with or without cause, at any time by the Member, and, subject to Section 1.10, any vacancy caused by any such removal or expulsion may be filled by action of the Member; provided, however, that in no event shall an Independent Director be removed or expelled except for Cause; and provided, further, that an Independent Director’s unwillingness to approve a Bankruptcy of the Company or any other Material Action shall not constitute “cause” for removal or expulsion of such Independent Director.</w:t>
      </w:r>
    </w:p>
    <w:p>
      <w:pPr/>
      <w:r>
        <w:rPr>
          <w:rFonts w:ascii="Times New Roman" w:hAnsi="Times New Roman" w:eastAsia="Times New Roman" w:cs="Times New Roman"/>
          <w:sz w:val="24"/>
        </w:rPr>
        <w:t>Directors as Agents.</w:t>
      </w:r>
      <w:r>
        <w:rPr>
          <w:rFonts w:ascii="Times New Roman" w:hAnsi="Times New Roman" w:eastAsia="Times New Roman" w:cs="Times New Roman"/>
          <w:sz w:val="24"/>
        </w:rPr>
        <w:t xml:space="preserve"> To the extent of their powers set forth in this Agreement and subject to Section </w:t>
      </w:r>
      <w:r>
        <w:rPr>
          <w:rFonts w:ascii="Times New Roman" w:hAnsi="Times New Roman" w:eastAsia="Times New Roman" w:cs="Times New Roman"/>
          <w:sz w:val="24"/>
        </w:rPr>
        <w:t>10(h)</w:t>
      </w:r>
      <w:r>
        <w:rPr>
          <w:rFonts w:ascii="Times New Roman" w:hAnsi="Times New Roman" w:eastAsia="Times New Roman" w:cs="Times New Roman"/>
          <w:sz w:val="24"/>
        </w:rPr>
        <w:t>, the Directors are agents of the Company for the purpose of the Company’s business, and the actions of the Directors taken in accordance with such powers set forth in this Agreement shall bind the Company. Notwithstanding the last sentence of Section 18-402 of the Act, except as provided in this Agreement or in a resolution of the Directors, a Director may not bind the Company.</w:t>
      </w:r>
    </w:p>
    <w:p>
      <w:pPr/>
      <w:r>
        <w:rPr>
          <w:rFonts w:ascii="Times New Roman" w:hAnsi="Times New Roman" w:eastAsia="Times New Roman" w:cs="Times New Roman"/>
          <w:sz w:val="24"/>
        </w:rPr>
        <w:t>Limitations on the Company’s Activities.</w:t>
      </w:r>
    </w:p>
    <w:p>
      <w:pPr/>
      <w:r>
        <w:rPr>
          <w:rFonts w:ascii="Times New Roman" w:hAnsi="Times New Roman" w:eastAsia="Times New Roman" w:cs="Times New Roman"/>
          <w:sz w:val="24"/>
        </w:rPr>
        <w:t xml:space="preserve">This Section </w:t>
      </w:r>
      <w:r>
        <w:rPr>
          <w:rFonts w:ascii="Times New Roman" w:hAnsi="Times New Roman" w:eastAsia="Times New Roman" w:cs="Times New Roman"/>
          <w:sz w:val="24"/>
        </w:rPr>
        <w:t>10(h)</w:t>
      </w:r>
      <w:r>
        <w:rPr>
          <w:rFonts w:ascii="Times New Roman" w:hAnsi="Times New Roman" w:eastAsia="Times New Roman" w:cs="Times New Roman"/>
          <w:sz w:val="24"/>
        </w:rPr>
        <w:t xml:space="preserve"> is being adopted in order, inter alia, to comply with certain provisions required </w:t>
      </w:r>
      <w:r>
        <w:rPr>
          <w:rFonts w:ascii="Times New Roman" w:hAnsi="Times New Roman" w:eastAsia="Times New Roman" w:cs="Times New Roman"/>
          <w:sz w:val="24"/>
        </w:rPr>
        <w:t>in order to</w:t>
      </w:r>
      <w:r>
        <w:rPr>
          <w:rFonts w:ascii="Times New Roman" w:hAnsi="Times New Roman" w:eastAsia="Times New Roman" w:cs="Times New Roman"/>
          <w:sz w:val="24"/>
        </w:rPr>
        <w:t xml:space="preserve"> qualify the Company as a “special purpose” entity.</w:t>
      </w:r>
    </w:p>
    <w:p>
      <w:pPr/>
      <w:r>
        <w:rPr>
          <w:rFonts w:ascii="Times New Roman" w:hAnsi="Times New Roman" w:eastAsia="Times New Roman" w:cs="Times New Roman"/>
          <w:sz w:val="24"/>
        </w:rPr>
        <w:t xml:space="preserve">The Member shall not, so long as any Obligations are outstanding, amend, alter, change or repeal the definition of “Independent Director,” “Material Action” or “Special Member” or Sections </w:t>
      </w:r>
      <w:r>
        <w:rPr>
          <w:rFonts w:ascii="Times New Roman" w:hAnsi="Times New Roman" w:eastAsia="Times New Roman" w:cs="Times New Roman"/>
          <w:sz w:val="24"/>
        </w:rPr>
        <w:t>6(c)</w:t>
      </w:r>
      <w:r>
        <w:rPr>
          <w:rFonts w:ascii="Times New Roman" w:hAnsi="Times New Roman" w:eastAsia="Times New Roman" w:cs="Times New Roman"/>
          <w:sz w:val="24"/>
        </w:rPr>
        <w:t xml:space="preserve">, </w:t>
      </w:r>
      <w:r>
        <w:rPr>
          <w:rFonts w:ascii="Times New Roman" w:hAnsi="Times New Roman" w:eastAsia="Times New Roman" w:cs="Times New Roman"/>
          <w:sz w:val="24"/>
        </w:rPr>
        <w:t>8</w:t>
      </w:r>
      <w:r>
        <w:rPr>
          <w:rFonts w:ascii="Times New Roman" w:hAnsi="Times New Roman" w:eastAsia="Times New Roman" w:cs="Times New Roman"/>
          <w:sz w:val="24"/>
        </w:rPr>
        <w:t xml:space="preserve">, </w:t>
      </w:r>
      <w:r>
        <w:rPr>
          <w:rFonts w:ascii="Times New Roman" w:hAnsi="Times New Roman" w:eastAsia="Times New Roman" w:cs="Times New Roman"/>
          <w:sz w:val="24"/>
        </w:rPr>
        <w:t>9</w:t>
      </w:r>
      <w:r>
        <w:rPr>
          <w:rFonts w:ascii="Times New Roman" w:hAnsi="Times New Roman" w:eastAsia="Times New Roman" w:cs="Times New Roman"/>
          <w:sz w:val="24"/>
        </w:rPr>
        <w:t xml:space="preserve">, </w:t>
      </w:r>
      <w:r>
        <w:rPr>
          <w:rFonts w:ascii="Times New Roman" w:hAnsi="Times New Roman" w:eastAsia="Times New Roman" w:cs="Times New Roman"/>
          <w:sz w:val="24"/>
        </w:rPr>
        <w:t>10</w:t>
      </w:r>
      <w:r>
        <w:rPr>
          <w:rFonts w:ascii="Times New Roman" w:hAnsi="Times New Roman" w:eastAsia="Times New Roman" w:cs="Times New Roman"/>
          <w:sz w:val="24"/>
        </w:rPr>
        <w:t xml:space="preserve">, </w:t>
      </w:r>
      <w:r>
        <w:rPr>
          <w:rFonts w:ascii="Times New Roman" w:hAnsi="Times New Roman" w:eastAsia="Times New Roman" w:cs="Times New Roman"/>
          <w:sz w:val="24"/>
        </w:rPr>
        <w:t>11</w:t>
      </w:r>
      <w:r>
        <w:rPr>
          <w:rFonts w:ascii="Times New Roman" w:hAnsi="Times New Roman" w:eastAsia="Times New Roman" w:cs="Times New Roman"/>
          <w:sz w:val="24"/>
        </w:rPr>
        <w:t xml:space="preserve">, </w:t>
      </w:r>
      <w:r>
        <w:rPr>
          <w:rFonts w:ascii="Times New Roman" w:hAnsi="Times New Roman" w:eastAsia="Times New Roman" w:cs="Times New Roman"/>
          <w:sz w:val="24"/>
        </w:rPr>
        <w:t>17</w:t>
      </w:r>
      <w:r>
        <w:rPr>
          <w:rFonts w:ascii="Times New Roman" w:hAnsi="Times New Roman" w:eastAsia="Times New Roman" w:cs="Times New Roman"/>
          <w:sz w:val="24"/>
        </w:rPr>
        <w:t xml:space="preserve">, </w:t>
      </w:r>
      <w:r>
        <w:rPr>
          <w:rFonts w:ascii="Times New Roman" w:hAnsi="Times New Roman" w:eastAsia="Times New Roman" w:cs="Times New Roman"/>
          <w:sz w:val="24"/>
        </w:rPr>
        <w:t>21</w:t>
      </w:r>
      <w:r>
        <w:rPr>
          <w:rFonts w:ascii="Times New Roman" w:hAnsi="Times New Roman" w:eastAsia="Times New Roman" w:cs="Times New Roman"/>
          <w:sz w:val="24"/>
        </w:rPr>
        <w:t xml:space="preserve">, </w:t>
      </w:r>
      <w:r>
        <w:rPr>
          <w:rFonts w:ascii="Times New Roman" w:hAnsi="Times New Roman" w:eastAsia="Times New Roman" w:cs="Times New Roman"/>
          <w:sz w:val="24"/>
        </w:rPr>
        <w:t>22</w:t>
      </w:r>
      <w:r>
        <w:rPr>
          <w:rFonts w:ascii="Times New Roman" w:hAnsi="Times New Roman" w:eastAsia="Times New Roman" w:cs="Times New Roman"/>
          <w:sz w:val="24"/>
        </w:rPr>
        <w:t xml:space="preserve">, </w:t>
      </w:r>
      <w:r>
        <w:rPr>
          <w:rFonts w:ascii="Times New Roman" w:hAnsi="Times New Roman" w:eastAsia="Times New Roman" w:cs="Times New Roman"/>
          <w:sz w:val="24"/>
        </w:rPr>
        <w:t>23</w:t>
      </w:r>
      <w:r>
        <w:rPr>
          <w:rFonts w:ascii="Times New Roman" w:hAnsi="Times New Roman" w:eastAsia="Times New Roman" w:cs="Times New Roman"/>
          <w:sz w:val="24"/>
        </w:rPr>
        <w:t xml:space="preserve">, </w:t>
      </w:r>
      <w:r>
        <w:rPr>
          <w:rFonts w:ascii="Times New Roman" w:hAnsi="Times New Roman" w:eastAsia="Times New Roman" w:cs="Times New Roman"/>
          <w:sz w:val="24"/>
        </w:rPr>
        <w:t>24</w:t>
      </w:r>
      <w:r>
        <w:rPr>
          <w:rFonts w:ascii="Times New Roman" w:hAnsi="Times New Roman" w:eastAsia="Times New Roman" w:cs="Times New Roman"/>
          <w:sz w:val="24"/>
        </w:rPr>
        <w:t xml:space="preserve">, </w:t>
      </w:r>
      <w:r>
        <w:rPr>
          <w:rFonts w:ascii="Times New Roman" w:hAnsi="Times New Roman" w:eastAsia="Times New Roman" w:cs="Times New Roman"/>
          <w:sz w:val="24"/>
        </w:rPr>
        <w:t>25</w:t>
      </w:r>
      <w:r>
        <w:rPr>
          <w:rFonts w:ascii="Times New Roman" w:hAnsi="Times New Roman" w:eastAsia="Times New Roman" w:cs="Times New Roman"/>
          <w:sz w:val="24"/>
        </w:rPr>
        <w:t xml:space="preserve">, </w:t>
      </w:r>
      <w:r>
        <w:rPr>
          <w:rFonts w:ascii="Times New Roman" w:hAnsi="Times New Roman" w:eastAsia="Times New Roman" w:cs="Times New Roman"/>
          <w:sz w:val="24"/>
        </w:rPr>
        <w:t>26</w:t>
      </w:r>
      <w:r>
        <w:rPr>
          <w:rFonts w:ascii="Times New Roman" w:hAnsi="Times New Roman" w:eastAsia="Times New Roman" w:cs="Times New Roman"/>
          <w:sz w:val="24"/>
        </w:rPr>
        <w:t xml:space="preserve">, </w:t>
      </w:r>
      <w:r>
        <w:rPr>
          <w:rFonts w:ascii="Times New Roman" w:hAnsi="Times New Roman" w:eastAsia="Times New Roman" w:cs="Times New Roman"/>
          <w:sz w:val="24"/>
        </w:rPr>
        <w:t>27</w:t>
      </w:r>
      <w:r>
        <w:rPr>
          <w:rFonts w:ascii="Times New Roman" w:hAnsi="Times New Roman" w:eastAsia="Times New Roman" w:cs="Times New Roman"/>
          <w:sz w:val="24"/>
        </w:rPr>
        <w:t xml:space="preserve">, </w:t>
      </w:r>
      <w:r>
        <w:rPr>
          <w:rFonts w:ascii="Times New Roman" w:hAnsi="Times New Roman" w:eastAsia="Times New Roman" w:cs="Times New Roman"/>
          <w:sz w:val="24"/>
        </w:rPr>
        <w:t>32</w:t>
      </w:r>
      <w:r>
        <w:rPr>
          <w:rFonts w:ascii="Times New Roman" w:hAnsi="Times New Roman" w:eastAsia="Times New Roman" w:cs="Times New Roman"/>
          <w:sz w:val="24"/>
        </w:rPr>
        <w:t xml:space="preserve">, or </w:t>
      </w:r>
      <w:r>
        <w:rPr>
          <w:rFonts w:ascii="Times New Roman" w:hAnsi="Times New Roman" w:eastAsia="Times New Roman" w:cs="Times New Roman"/>
          <w:sz w:val="24"/>
        </w:rPr>
        <w:t>34</w:t>
      </w:r>
      <w:r>
        <w:rPr>
          <w:rFonts w:ascii="Times New Roman" w:hAnsi="Times New Roman" w:eastAsia="Times New Roman" w:cs="Times New Roman"/>
          <w:sz w:val="24"/>
        </w:rPr>
        <w:t xml:space="preserve"> of this Agreement without the unanimous written consent of the [Board (including all Independent Directors)]; provided, however, that, so long as any Obligations are outstanding, the Board may not vote on, or authorize the taking of, any such action unless there is at least one Independent Director appointed pursuant to, and in compliance with, this Agreement and then serving in such capacity. Subject to this Section </w:t>
      </w:r>
      <w:r>
        <w:rPr>
          <w:rFonts w:ascii="Times New Roman" w:hAnsi="Times New Roman" w:eastAsia="Times New Roman" w:cs="Times New Roman"/>
          <w:sz w:val="24"/>
        </w:rPr>
        <w:t>10(h)</w:t>
      </w:r>
      <w:r>
        <w:rPr>
          <w:rFonts w:ascii="Times New Roman" w:hAnsi="Times New Roman" w:eastAsia="Times New Roman" w:cs="Times New Roman"/>
          <w:sz w:val="24"/>
        </w:rPr>
        <w:t xml:space="preserve">, the Member reserves the right to amend, alter, change, or repeal any provisions contained in this Agreement in accordance with Section </w:t>
      </w:r>
      <w:r>
        <w:rPr>
          <w:rFonts w:ascii="Times New Roman" w:hAnsi="Times New Roman" w:eastAsia="Times New Roman" w:cs="Times New Roman"/>
          <w:sz w:val="24"/>
        </w:rPr>
        <w:t>31</w:t>
      </w:r>
      <w:r>
        <w:rPr>
          <w:rFonts w:ascii="Times New Roman" w:hAnsi="Times New Roman" w:eastAsia="Times New Roman" w:cs="Times New Roman"/>
          <w:sz w:val="24"/>
        </w:rPr>
        <w:t>.</w:t>
      </w:r>
    </w:p>
    <w:p>
      <w:pPr/>
      <w:r>
        <w:rPr>
          <w:rFonts w:ascii="Times New Roman" w:hAnsi="Times New Roman" w:eastAsia="Times New Roman" w:cs="Times New Roman"/>
          <w:sz w:val="24"/>
        </w:rPr>
        <w:t xml:space="preserve">Notwithstanding any other provision of this Agreement and any provision of law that otherwise so empowers the Company, the Member, the Board, any Officer or any other Person, so long as any Obligations are outstanding, neither the Member nor the Board nor any Officer nor any other Person shall be authorized or empowered to, nor shall they permit the Company to, and the Company shall not, without the prior unanimous written consent of the Member and the Board (including all Independent Directors), take any </w:t>
      </w:r>
      <w:r>
        <w:rPr>
          <w:rFonts w:ascii="Times New Roman" w:hAnsi="Times New Roman" w:eastAsia="Times New Roman" w:cs="Times New Roman"/>
          <w:sz w:val="24"/>
        </w:rPr>
        <w:t xml:space="preserve">Material Action; provided, however, that, so long as any Obligations are outstanding, the Board may not vote on, or authorize the taking of, any Material Action, unless there is at least one Independent Director appointed pursuant to, and in compliance with this Agreement and then serving in such capacity. Any taking or purported taking of any Material Action that is not in strict compliance with this Section </w:t>
      </w:r>
      <w:r>
        <w:rPr>
          <w:rFonts w:ascii="Times New Roman" w:hAnsi="Times New Roman" w:eastAsia="Times New Roman" w:cs="Times New Roman"/>
          <w:sz w:val="24"/>
        </w:rPr>
        <w:t>10(h)</w:t>
      </w:r>
      <w:r>
        <w:rPr>
          <w:rFonts w:ascii="Times New Roman" w:hAnsi="Times New Roman" w:eastAsia="Times New Roman" w:cs="Times New Roman"/>
          <w:sz w:val="24"/>
        </w:rPr>
        <w:t>(3) shall be void and of no effect.</w:t>
      </w:r>
    </w:p>
    <w:p>
      <w:pPr/>
      <w:r>
        <w:rPr>
          <w:rFonts w:ascii="Times New Roman" w:hAnsi="Times New Roman" w:eastAsia="Times New Roman" w:cs="Times New Roman"/>
          <w:sz w:val="24"/>
        </w:rPr>
        <w:t>The Board and the Member shall cause the Company to, and the Company shall, do or cause to be done all things necessary to preserve and keep in full force and effect its limited liability company existence and structure, rights (charter and statutory) and franchises; provided, however, that the Company shall not be required to preserve any such right or franchise if the Board shall determine that the preservation thereof is no longer desirable for the conduct of its business and that the loss thereof is not disadvantageous in any material respect to the Company. In addition, the Board shall cause the Company to, and the Company shall:</w:t>
      </w:r>
    </w:p>
    <w:p>
      <w:pPr/>
      <w:r>
        <w:rPr>
          <w:rFonts w:ascii="Times New Roman" w:hAnsi="Times New Roman" w:eastAsia="Times New Roman" w:cs="Times New Roman"/>
          <w:sz w:val="24"/>
        </w:rPr>
        <w:t xml:space="preserve">maintain its own separate books and records and bank </w:t>
      </w:r>
      <w:r>
        <w:rPr>
          <w:rFonts w:ascii="Times New Roman" w:hAnsi="Times New Roman" w:eastAsia="Times New Roman" w:cs="Times New Roman"/>
          <w:sz w:val="24"/>
        </w:rPr>
        <w:t>accounts;</w:t>
      </w:r>
    </w:p>
    <w:p>
      <w:pPr/>
      <w:r>
        <w:rPr>
          <w:rFonts w:ascii="Times New Roman" w:hAnsi="Times New Roman" w:eastAsia="Times New Roman" w:cs="Times New Roman"/>
          <w:sz w:val="24"/>
        </w:rPr>
        <w:t xml:space="preserve">at all times hold itself out to the public and all other Persons as a legal entity separate and distinct from the Member and any other </w:t>
      </w:r>
      <w:r>
        <w:rPr>
          <w:rFonts w:ascii="Times New Roman" w:hAnsi="Times New Roman" w:eastAsia="Times New Roman" w:cs="Times New Roman"/>
          <w:sz w:val="24"/>
        </w:rPr>
        <w:t>Person;</w:t>
      </w:r>
    </w:p>
    <w:p>
      <w:pPr/>
      <w:r>
        <w:rPr>
          <w:rFonts w:ascii="Times New Roman" w:hAnsi="Times New Roman" w:eastAsia="Times New Roman" w:cs="Times New Roman"/>
          <w:sz w:val="24"/>
        </w:rPr>
        <w:t xml:space="preserve">file its own tax returns, if any, as may be required under applicable law, to the extent (1) not part of a consolidated group filing a consolidated return or returns or (2) not treated as a division for tax purposes of another taxpayer, </w:t>
      </w:r>
      <w:r>
        <w:rPr>
          <w:rFonts w:ascii="Times New Roman" w:hAnsi="Times New Roman" w:eastAsia="Times New Roman" w:cs="Times New Roman"/>
          <w:sz w:val="24"/>
        </w:rPr>
        <w:t>and[</w:t>
      </w:r>
      <w:r>
        <w:rPr>
          <w:rFonts w:ascii="Times New Roman" w:hAnsi="Times New Roman" w:eastAsia="Times New Roman" w:cs="Times New Roman"/>
          <w:sz w:val="24"/>
        </w:rPr>
        <w:t>, subject to the rights to contest the payment of taxes set forth in the Basic Documents,] pay any taxes so required to be paid under applicable law;</w:t>
      </w:r>
    </w:p>
    <w:p>
      <w:pPr/>
      <w:r>
        <w:rPr>
          <w:rFonts w:ascii="Times New Roman" w:hAnsi="Times New Roman" w:eastAsia="Times New Roman" w:cs="Times New Roman"/>
          <w:sz w:val="24"/>
        </w:rPr>
        <w:t xml:space="preserve">except as contemplated by the Basic Documents, not commingle its assets with assets of any other </w:t>
      </w:r>
      <w:r>
        <w:rPr>
          <w:rFonts w:ascii="Times New Roman" w:hAnsi="Times New Roman" w:eastAsia="Times New Roman" w:cs="Times New Roman"/>
          <w:sz w:val="24"/>
        </w:rPr>
        <w:t>Person;</w:t>
      </w:r>
    </w:p>
    <w:p>
      <w:pPr/>
      <w:r>
        <w:rPr>
          <w:rFonts w:ascii="Times New Roman" w:hAnsi="Times New Roman" w:eastAsia="Times New Roman" w:cs="Times New Roman"/>
          <w:sz w:val="24"/>
        </w:rPr>
        <w:t xml:space="preserve">conduct its business in its own name and strictly comply with all organizational formalities to maintain its separate </w:t>
      </w:r>
      <w:r>
        <w:rPr>
          <w:rFonts w:ascii="Times New Roman" w:hAnsi="Times New Roman" w:eastAsia="Times New Roman" w:cs="Times New Roman"/>
          <w:sz w:val="24"/>
        </w:rPr>
        <w:t>existence;</w:t>
      </w:r>
    </w:p>
    <w:p>
      <w:pPr/>
      <w:r>
        <w:rPr>
          <w:rFonts w:ascii="Times New Roman" w:hAnsi="Times New Roman" w:eastAsia="Times New Roman" w:cs="Times New Roman"/>
          <w:sz w:val="24"/>
        </w:rPr>
        <w:t>maintain separate financial statements except that the Company’s assets may be included in a consolidated financial statement of its Affiliates if (</w:t>
      </w:r>
      <w:r>
        <w:rPr>
          <w:rFonts w:ascii="Times New Roman" w:hAnsi="Times New Roman" w:eastAsia="Times New Roman" w:cs="Times New Roman"/>
          <w:sz w:val="24"/>
        </w:rPr>
        <w:t>i</w:t>
      </w:r>
      <w:r>
        <w:rPr>
          <w:rFonts w:ascii="Times New Roman" w:hAnsi="Times New Roman" w:eastAsia="Times New Roman" w:cs="Times New Roman"/>
          <w:sz w:val="24"/>
        </w:rPr>
        <w:t>) appropriate notations are made on such consolidated financial statements to indicate the separateness of the Company from such Affiliates and such financial statements indicate that the Company’s assets are not available to satisfy the debts and other obligations of such Affiliates and (ii) such assets shall be listed on the Company’s own separate balance sheet;</w:t>
      </w:r>
    </w:p>
    <w:p>
      <w:pPr/>
      <w:r>
        <w:rPr>
          <w:rFonts w:ascii="Times New Roman" w:hAnsi="Times New Roman" w:eastAsia="Times New Roman" w:cs="Times New Roman"/>
          <w:sz w:val="24"/>
        </w:rPr>
        <w:t xml:space="preserve">pay its own liabilities only out of its own funds, </w:t>
      </w:r>
      <w:r>
        <w:rPr>
          <w:rFonts w:ascii="Times New Roman" w:hAnsi="Times New Roman" w:eastAsia="Times New Roman" w:cs="Times New Roman"/>
          <w:sz w:val="24"/>
        </w:rPr>
        <w:t>provided</w:t>
      </w:r>
      <w:r>
        <w:rPr>
          <w:rFonts w:ascii="Times New Roman" w:hAnsi="Times New Roman" w:eastAsia="Times New Roman" w:cs="Times New Roman"/>
          <w:sz w:val="24"/>
        </w:rPr>
        <w:t xml:space="preserve">, </w:t>
      </w:r>
      <w:r>
        <w:rPr>
          <w:rFonts w:ascii="Times New Roman" w:hAnsi="Times New Roman" w:eastAsia="Times New Roman" w:cs="Times New Roman"/>
          <w:sz w:val="24"/>
        </w:rPr>
        <w:t>however</w:t>
      </w:r>
      <w:r>
        <w:rPr>
          <w:rFonts w:ascii="Times New Roman" w:hAnsi="Times New Roman" w:eastAsia="Times New Roman" w:cs="Times New Roman"/>
          <w:sz w:val="24"/>
        </w:rPr>
        <w:t xml:space="preserve">, the foregoing shall not require the Member to make any additional capital contributions to the </w:t>
      </w:r>
      <w:r>
        <w:rPr>
          <w:rFonts w:ascii="Times New Roman" w:hAnsi="Times New Roman" w:eastAsia="Times New Roman" w:cs="Times New Roman"/>
          <w:sz w:val="24"/>
        </w:rPr>
        <w:t>Company;</w:t>
      </w:r>
    </w:p>
    <w:p>
      <w:pPr/>
      <w:r>
        <w:rPr>
          <w:rFonts w:ascii="Times New Roman" w:hAnsi="Times New Roman" w:eastAsia="Times New Roman" w:cs="Times New Roman"/>
          <w:sz w:val="24"/>
        </w:rPr>
        <w:t xml:space="preserve">maintain an arm’s length relationship with its Affiliates and the Member, </w:t>
      </w:r>
      <w:r>
        <w:rPr>
          <w:rFonts w:ascii="Times New Roman" w:hAnsi="Times New Roman" w:eastAsia="Times New Roman" w:cs="Times New Roman"/>
          <w:sz w:val="24"/>
        </w:rPr>
        <w:t>provided</w:t>
      </w:r>
      <w:r>
        <w:rPr>
          <w:rFonts w:ascii="Times New Roman" w:hAnsi="Times New Roman" w:eastAsia="Times New Roman" w:cs="Times New Roman"/>
          <w:sz w:val="24"/>
        </w:rPr>
        <w:t xml:space="preserve"> that the Company may enter into, comply with and perform its obligations under the Basic Documents, may consummate the transactions contemplated thereby and may take actions incidental to or in furtherance of the </w:t>
      </w:r>
      <w:r>
        <w:rPr>
          <w:rFonts w:ascii="Times New Roman" w:hAnsi="Times New Roman" w:eastAsia="Times New Roman" w:cs="Times New Roman"/>
          <w:sz w:val="24"/>
        </w:rPr>
        <w:t>foregoing;</w:t>
      </w:r>
    </w:p>
    <w:p>
      <w:pPr/>
      <w:r>
        <w:rPr>
          <w:rFonts w:ascii="Times New Roman" w:hAnsi="Times New Roman" w:eastAsia="Times New Roman" w:cs="Times New Roman"/>
          <w:sz w:val="24"/>
        </w:rPr>
        <w:t xml:space="preserve">pay the salaries of its own employees, if any, </w:t>
      </w:r>
      <w:r>
        <w:rPr>
          <w:rFonts w:ascii="Times New Roman" w:hAnsi="Times New Roman" w:eastAsia="Times New Roman" w:cs="Times New Roman"/>
          <w:sz w:val="24"/>
        </w:rPr>
        <w:t>provided</w:t>
      </w:r>
      <w:r>
        <w:rPr>
          <w:rFonts w:ascii="Times New Roman" w:hAnsi="Times New Roman" w:eastAsia="Times New Roman" w:cs="Times New Roman"/>
          <w:sz w:val="24"/>
        </w:rPr>
        <w:t xml:space="preserve">, </w:t>
      </w:r>
      <w:r>
        <w:rPr>
          <w:rFonts w:ascii="Times New Roman" w:hAnsi="Times New Roman" w:eastAsia="Times New Roman" w:cs="Times New Roman"/>
          <w:sz w:val="24"/>
        </w:rPr>
        <w:t>however</w:t>
      </w:r>
      <w:r>
        <w:rPr>
          <w:rFonts w:ascii="Times New Roman" w:hAnsi="Times New Roman" w:eastAsia="Times New Roman" w:cs="Times New Roman"/>
          <w:sz w:val="24"/>
        </w:rPr>
        <w:t xml:space="preserve">, the foregoing shall not require the Member to make any additional capital contributions to the </w:t>
      </w:r>
      <w:r>
        <w:rPr>
          <w:rFonts w:ascii="Times New Roman" w:hAnsi="Times New Roman" w:eastAsia="Times New Roman" w:cs="Times New Roman"/>
          <w:sz w:val="24"/>
        </w:rPr>
        <w:t>Company;</w:t>
      </w:r>
    </w:p>
    <w:p>
      <w:pPr/>
      <w:r>
        <w:rPr>
          <w:rFonts w:ascii="Times New Roman" w:hAnsi="Times New Roman" w:eastAsia="Times New Roman" w:cs="Times New Roman"/>
          <w:sz w:val="24"/>
        </w:rPr>
        <w:t xml:space="preserve">not hold out its credit or assets as being available to satisfy the obligations of </w:t>
      </w:r>
      <w:r>
        <w:rPr>
          <w:rFonts w:ascii="Times New Roman" w:hAnsi="Times New Roman" w:eastAsia="Times New Roman" w:cs="Times New Roman"/>
          <w:sz w:val="24"/>
        </w:rPr>
        <w:t>others[</w:t>
      </w:r>
      <w:r>
        <w:rPr>
          <w:rFonts w:ascii="Times New Roman" w:hAnsi="Times New Roman" w:eastAsia="Times New Roman" w:cs="Times New Roman"/>
          <w:sz w:val="24"/>
        </w:rPr>
        <w:t>, except as contemplated by the Basic Documents];</w:t>
      </w:r>
    </w:p>
    <w:p>
      <w:pPr/>
      <w:r>
        <w:rPr>
          <w:rFonts w:ascii="Times New Roman" w:hAnsi="Times New Roman" w:eastAsia="Times New Roman" w:cs="Times New Roman"/>
          <w:sz w:val="24"/>
        </w:rPr>
        <w:t>allocate fairly and reasonably, to the extent practical on the basis of actual use or the value of services rendered, any overhead expenses that are shared with any of its Affiliates, including expenses for shared office space (if any</w:t>
      </w:r>
      <w:r>
        <w:rPr>
          <w:rFonts w:ascii="Times New Roman" w:hAnsi="Times New Roman" w:eastAsia="Times New Roman" w:cs="Times New Roman"/>
          <w:sz w:val="24"/>
        </w:rPr>
        <w:t>);</w:t>
      </w:r>
    </w:p>
    <w:p>
      <w:pPr/>
      <w:r>
        <w:rPr>
          <w:rFonts w:ascii="Times New Roman" w:hAnsi="Times New Roman" w:eastAsia="Times New Roman" w:cs="Times New Roman"/>
          <w:sz w:val="24"/>
        </w:rPr>
        <w:t xml:space="preserve">correct any known misunderstanding regarding its separate </w:t>
      </w:r>
      <w:r>
        <w:rPr>
          <w:rFonts w:ascii="Times New Roman" w:hAnsi="Times New Roman" w:eastAsia="Times New Roman" w:cs="Times New Roman"/>
          <w:sz w:val="24"/>
        </w:rPr>
        <w:t>identity;</w:t>
      </w:r>
    </w:p>
    <w:p>
      <w:pPr/>
      <w:r>
        <w:rPr>
          <w:rFonts w:ascii="Times New Roman" w:hAnsi="Times New Roman" w:eastAsia="Times New Roman" w:cs="Times New Roman"/>
          <w:sz w:val="24"/>
        </w:rPr>
        <w:t xml:space="preserve">intend to maintain adequate capital in light of its contemplated business purpose, transactions and liabilities, </w:t>
      </w:r>
      <w:r>
        <w:rPr>
          <w:rFonts w:ascii="Times New Roman" w:hAnsi="Times New Roman" w:eastAsia="Times New Roman" w:cs="Times New Roman"/>
          <w:sz w:val="24"/>
        </w:rPr>
        <w:t>provided</w:t>
      </w:r>
      <w:r>
        <w:rPr>
          <w:rFonts w:ascii="Times New Roman" w:hAnsi="Times New Roman" w:eastAsia="Times New Roman" w:cs="Times New Roman"/>
          <w:sz w:val="24"/>
        </w:rPr>
        <w:t xml:space="preserve"> that the foregoing shall not require the Member to make any additional capital contributions to the </w:t>
      </w:r>
      <w:r>
        <w:rPr>
          <w:rFonts w:ascii="Times New Roman" w:hAnsi="Times New Roman" w:eastAsia="Times New Roman" w:cs="Times New Roman"/>
          <w:sz w:val="24"/>
        </w:rPr>
        <w:t>Company;</w:t>
      </w:r>
    </w:p>
    <w:p>
      <w:pPr/>
      <w:r>
        <w:rPr>
          <w:rFonts w:ascii="Times New Roman" w:hAnsi="Times New Roman" w:eastAsia="Times New Roman" w:cs="Times New Roman"/>
          <w:sz w:val="24"/>
        </w:rPr>
        <w:t xml:space="preserve">cause its Board of Directors to meet at least annually or act pursuant to written consent and keep minutes of such meetings and actions and observe all other Delaware limited liability company </w:t>
      </w:r>
      <w:r>
        <w:rPr>
          <w:rFonts w:ascii="Times New Roman" w:hAnsi="Times New Roman" w:eastAsia="Times New Roman" w:cs="Times New Roman"/>
          <w:sz w:val="24"/>
        </w:rPr>
        <w:t>formalities;</w:t>
      </w:r>
    </w:p>
    <w:p>
      <w:pPr/>
      <w:r>
        <w:rPr>
          <w:rFonts w:ascii="Times New Roman" w:hAnsi="Times New Roman" w:eastAsia="Times New Roman" w:cs="Times New Roman"/>
          <w:sz w:val="24"/>
        </w:rPr>
        <w:t xml:space="preserve">act solely in its own name and through its own authorized managers, Directors, members, Officers, and agents, except as explicitly permitted in the Basic </w:t>
      </w:r>
      <w:r>
        <w:rPr>
          <w:rFonts w:ascii="Times New Roman" w:hAnsi="Times New Roman" w:eastAsia="Times New Roman" w:cs="Times New Roman"/>
          <w:sz w:val="24"/>
        </w:rPr>
        <w:t>Documents;</w:t>
      </w: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 xml:space="preserve">use separate stationary, invoices, and checks bearing its own name to the extent, if any, that such documents are sent to unaffiliated third parties; and </w:t>
      </w:r>
    </w:p>
    <w:p>
      <w:pPr/>
      <w:r>
        <w:rPr>
          <w:rFonts w:ascii="Times New Roman" w:hAnsi="Times New Roman" w:eastAsia="Times New Roman" w:cs="Times New Roman"/>
          <w:sz w:val="24"/>
        </w:rPr>
        <w:t xml:space="preserve">hold </w:t>
      </w:r>
      <w:r>
        <w:rPr>
          <w:rFonts w:ascii="Times New Roman" w:hAnsi="Times New Roman" w:eastAsia="Times New Roman" w:cs="Times New Roman"/>
          <w:sz w:val="24"/>
        </w:rPr>
        <w:t>all of</w:t>
      </w:r>
      <w:r>
        <w:rPr>
          <w:rFonts w:ascii="Times New Roman" w:hAnsi="Times New Roman" w:eastAsia="Times New Roman" w:cs="Times New Roman"/>
          <w:sz w:val="24"/>
        </w:rPr>
        <w:t xml:space="preserve"> its assets in its own name, except as expressly contemplated by the Basic Documents, and maintain its assets in such a manner that it will not be costly or difficult to segregate, ascertain, or identify its individual assets from those of any Affiliate or other Person.</w:t>
      </w:r>
    </w:p>
    <w:p>
      <w:pPr/>
      <w:r>
        <w:rPr>
          <w:rFonts w:ascii="Times New Roman" w:hAnsi="Times New Roman" w:eastAsia="Times New Roman" w:cs="Times New Roman"/>
          <w:sz w:val="24"/>
        </w:rPr>
        <w:t>Failure of the Company, or the Member or Board on behalf of the Company, to comply with any of the foregoing covenants or any other covenants contained in this Agreement shall not affect the status of the Company as a separate legal entity or the limited liability of the Member or the Directors.</w:t>
      </w:r>
    </w:p>
    <w:p>
      <w:pPr/>
      <w:r>
        <w:rPr>
          <w:rFonts w:ascii="Times New Roman" w:hAnsi="Times New Roman" w:eastAsia="Times New Roman" w:cs="Times New Roman"/>
          <w:sz w:val="24"/>
        </w:rPr>
        <w:t>So long as any Obligations are outstanding, (x) the Board shall not cause or permit the Company to, and (y) the Company shall not and shall not permit any Person acting on its behalf to, do any of the following:</w:t>
      </w:r>
    </w:p>
    <w:p>
      <w:pPr/>
      <w:r>
        <w:rPr>
          <w:rFonts w:ascii="Times New Roman" w:hAnsi="Times New Roman" w:eastAsia="Times New Roman" w:cs="Times New Roman"/>
          <w:sz w:val="24"/>
        </w:rPr>
        <w:t xml:space="preserve">except as contemplated by the Basic Documents, guarantee any obligation of any Person, including any </w:t>
      </w:r>
      <w:r>
        <w:rPr>
          <w:rFonts w:ascii="Times New Roman" w:hAnsi="Times New Roman" w:eastAsia="Times New Roman" w:cs="Times New Roman"/>
          <w:sz w:val="24"/>
        </w:rPr>
        <w:t>Affiliate;</w:t>
      </w:r>
    </w:p>
    <w:p>
      <w:pPr/>
      <w:r>
        <w:rPr>
          <w:rFonts w:ascii="Times New Roman" w:hAnsi="Times New Roman" w:eastAsia="Times New Roman" w:cs="Times New Roman"/>
          <w:sz w:val="24"/>
        </w:rPr>
        <w:t xml:space="preserve">engage, directly or indirectly, in any business other than the actions required or permitted to be performed under the Basic Documents, Section </w:t>
      </w:r>
      <w:r>
        <w:rPr>
          <w:rFonts w:ascii="Times New Roman" w:hAnsi="Times New Roman" w:eastAsia="Times New Roman" w:cs="Times New Roman"/>
          <w:sz w:val="24"/>
        </w:rPr>
        <w:t>8</w:t>
      </w:r>
      <w:r>
        <w:rPr>
          <w:rFonts w:ascii="Times New Roman" w:hAnsi="Times New Roman" w:eastAsia="Times New Roman" w:cs="Times New Roman"/>
          <w:sz w:val="24"/>
        </w:rPr>
        <w:t xml:space="preserve">, or this Section </w:t>
      </w:r>
      <w:r>
        <w:rPr>
          <w:rFonts w:ascii="Times New Roman" w:hAnsi="Times New Roman" w:eastAsia="Times New Roman" w:cs="Times New Roman"/>
          <w:sz w:val="24"/>
        </w:rPr>
        <w:t>10(h)</w:t>
      </w:r>
      <w:r>
        <w:rPr>
          <w:rFonts w:ascii="Times New Roman" w:hAnsi="Times New Roman" w:eastAsia="Times New Roman" w:cs="Times New Roman"/>
          <w:sz w:val="24"/>
        </w:rPr>
        <w:t>;</w:t>
      </w:r>
    </w:p>
    <w:p>
      <w:pPr/>
      <w:r>
        <w:rPr>
          <w:rFonts w:ascii="Times New Roman" w:hAnsi="Times New Roman" w:eastAsia="Times New Roman" w:cs="Times New Roman"/>
          <w:sz w:val="24"/>
        </w:rPr>
        <w:t xml:space="preserve">incur, create, or assume any indebtedness except as expressly permitted under the Basic </w:t>
      </w:r>
      <w:r>
        <w:rPr>
          <w:rFonts w:ascii="Times New Roman" w:hAnsi="Times New Roman" w:eastAsia="Times New Roman" w:cs="Times New Roman"/>
          <w:sz w:val="24"/>
        </w:rPr>
        <w:t>Documents;</w:t>
      </w:r>
    </w:p>
    <w:p>
      <w:pPr/>
      <w:r>
        <w:rPr>
          <w:rFonts w:ascii="Times New Roman" w:hAnsi="Times New Roman" w:eastAsia="Times New Roman" w:cs="Times New Roman"/>
          <w:sz w:val="24"/>
        </w:rPr>
        <w:t xml:space="preserve">create, assume, or acquiesce in any Lien on any of its assets other than any Lien created pursuant to, or expressly permitted by, the Basic </w:t>
      </w:r>
      <w:r>
        <w:rPr>
          <w:rFonts w:ascii="Times New Roman" w:hAnsi="Times New Roman" w:eastAsia="Times New Roman" w:cs="Times New Roman"/>
          <w:sz w:val="24"/>
        </w:rPr>
        <w:t>Documents;</w:t>
      </w:r>
    </w:p>
    <w:p>
      <w:pPr/>
      <w:r>
        <w:rPr>
          <w:rFonts w:ascii="Times New Roman" w:hAnsi="Times New Roman" w:eastAsia="Times New Roman" w:cs="Times New Roman"/>
          <w:sz w:val="24"/>
        </w:rPr>
        <w:t xml:space="preserve">make or permit to remain outstanding any loan or advance to, or own or acquire any obligation, stock or securities of, any Person, except that the Company may purchase, acquire or invest in those assets and investments permitted under the Basic Documents and may make any advance required or expressly permitted to be made pursuant to any provisions of the Basic Documents and permit the same to remain outstanding in accordance with such </w:t>
      </w:r>
      <w:r>
        <w:rPr>
          <w:rFonts w:ascii="Times New Roman" w:hAnsi="Times New Roman" w:eastAsia="Times New Roman" w:cs="Times New Roman"/>
          <w:sz w:val="24"/>
        </w:rPr>
        <w:t>provisions;</w:t>
      </w:r>
    </w:p>
    <w:p>
      <w:pPr/>
      <w:r>
        <w:rPr>
          <w:rFonts w:ascii="Times New Roman" w:hAnsi="Times New Roman" w:eastAsia="Times New Roman" w:cs="Times New Roman"/>
          <w:sz w:val="24"/>
        </w:rPr>
        <w:t xml:space="preserve">to the fullest extent permitted by law, engage in any dissolution, liquidation, consolidation, merger, or sale, transfer or disposition of substantially all of its assets, other than (in each of the foregoing cases) such activities as are expressly permitted pursuant to any provision of the Basic </w:t>
      </w:r>
      <w:r>
        <w:rPr>
          <w:rFonts w:ascii="Times New Roman" w:hAnsi="Times New Roman" w:eastAsia="Times New Roman" w:cs="Times New Roman"/>
          <w:sz w:val="24"/>
        </w:rPr>
        <w:t>Documents;</w:t>
      </w:r>
    </w:p>
    <w:p>
      <w:pPr/>
      <w:r>
        <w:rPr>
          <w:rFonts w:ascii="Times New Roman" w:hAnsi="Times New Roman" w:eastAsia="Times New Roman" w:cs="Times New Roman"/>
          <w:sz w:val="24"/>
        </w:rPr>
        <w:t xml:space="preserve">except as contemplated in the Basic Documents, issue any security of any kind other than the Membership </w:t>
      </w:r>
      <w:r>
        <w:rPr>
          <w:rFonts w:ascii="Times New Roman" w:hAnsi="Times New Roman" w:eastAsia="Times New Roman" w:cs="Times New Roman"/>
          <w:sz w:val="24"/>
        </w:rPr>
        <w:t>Interests;</w:t>
      </w:r>
    </w:p>
    <w:p>
      <w:pPr/>
      <w:r>
        <w:rPr>
          <w:rFonts w:ascii="Times New Roman" w:hAnsi="Times New Roman" w:eastAsia="Times New Roman" w:cs="Times New Roman"/>
          <w:sz w:val="24"/>
        </w:rPr>
        <w:t xml:space="preserve">except as contemplated by the Basic Documents, sell, pledge, or dispose of any of its assets for the benefit of any other </w:t>
      </w:r>
      <w:r>
        <w:rPr>
          <w:rFonts w:ascii="Times New Roman" w:hAnsi="Times New Roman" w:eastAsia="Times New Roman" w:cs="Times New Roman"/>
          <w:sz w:val="24"/>
        </w:rPr>
        <w:t>Person;</w:t>
      </w:r>
    </w:p>
    <w:p>
      <w:pPr/>
      <w:r>
        <w:rPr>
          <w:rFonts w:ascii="Times New Roman" w:hAnsi="Times New Roman" w:eastAsia="Times New Roman" w:cs="Times New Roman"/>
          <w:sz w:val="24"/>
        </w:rPr>
        <w:t xml:space="preserve">purchase or own any asset (or make any investment, by share purchase, loan or otherwise) except as set forth in Section </w:t>
      </w:r>
      <w:r>
        <w:rPr>
          <w:rFonts w:ascii="Times New Roman" w:hAnsi="Times New Roman" w:eastAsia="Times New Roman" w:cs="Times New Roman"/>
          <w:sz w:val="24"/>
        </w:rPr>
        <w:t>8</w:t>
      </w:r>
      <w:r>
        <w:rPr>
          <w:rFonts w:ascii="Times New Roman" w:hAnsi="Times New Roman" w:eastAsia="Times New Roman" w:cs="Times New Roman"/>
          <w:sz w:val="24"/>
        </w:rPr>
        <w:t xml:space="preserve"> or as otherwise contemplated by the Basic </w:t>
      </w:r>
      <w:r>
        <w:rPr>
          <w:rFonts w:ascii="Times New Roman" w:hAnsi="Times New Roman" w:eastAsia="Times New Roman" w:cs="Times New Roman"/>
          <w:sz w:val="24"/>
        </w:rPr>
        <w:t>Documents;</w:t>
      </w:r>
    </w:p>
    <w:p>
      <w:pPr/>
      <w:r>
        <w:rPr>
          <w:rFonts w:ascii="Times New Roman" w:hAnsi="Times New Roman" w:eastAsia="Times New Roman" w:cs="Times New Roman"/>
          <w:sz w:val="24"/>
        </w:rPr>
        <w:t xml:space="preserve">engage in any business or activity (whether or not pursued for gain or other pecuniary advantage) other than as permitted by the Basic </w:t>
      </w:r>
      <w:r>
        <w:rPr>
          <w:rFonts w:ascii="Times New Roman" w:hAnsi="Times New Roman" w:eastAsia="Times New Roman" w:cs="Times New Roman"/>
          <w:sz w:val="24"/>
        </w:rPr>
        <w:t>Documents;</w:t>
      </w:r>
    </w:p>
    <w:p>
      <w:pPr/>
      <w:r>
        <w:rPr>
          <w:rFonts w:ascii="Times New Roman" w:hAnsi="Times New Roman" w:eastAsia="Times New Roman" w:cs="Times New Roman"/>
          <w:sz w:val="24"/>
        </w:rPr>
        <w:t>except as permitted in the Basic Documents, make any payment, directly or indirectly, to, or for the account or benefit of, any member of the Company or any Affiliate thereof; or</w:t>
      </w:r>
    </w:p>
    <w:p>
      <w:pPr/>
      <w:r>
        <w:rPr>
          <w:rFonts w:ascii="Times New Roman" w:hAnsi="Times New Roman" w:eastAsia="Times New Roman" w:cs="Times New Roman"/>
          <w:sz w:val="24"/>
        </w:rPr>
        <w:t>except as contemplated or permitted by the Basic Documents, form, acquire or hold any subsidiary (whether corporate, partnership, limited liability company or other).</w:t>
      </w:r>
    </w:p>
    <w:p>
      <w:pPr/>
      <w:r>
        <w:rPr>
          <w:rFonts w:ascii="Times New Roman" w:hAnsi="Times New Roman" w:eastAsia="Times New Roman" w:cs="Times New Roman"/>
          <w:sz w:val="24"/>
        </w:rPr>
        <w:t>Independent Director.</w:t>
      </w:r>
      <w:r>
        <w:rPr>
          <w:rFonts w:ascii="Times New Roman" w:hAnsi="Times New Roman" w:eastAsia="Times New Roman" w:cs="Times New Roman"/>
          <w:sz w:val="24"/>
        </w:rPr>
        <w:t xml:space="preserve"> </w:t>
      </w:r>
      <w:r>
        <w:rPr>
          <w:rFonts w:ascii="Times New Roman" w:hAnsi="Times New Roman" w:eastAsia="Times New Roman" w:cs="Times New Roman"/>
          <w:sz w:val="24"/>
        </w:rPr>
        <w:t>As long as</w:t>
      </w:r>
      <w:r>
        <w:rPr>
          <w:rFonts w:ascii="Times New Roman" w:hAnsi="Times New Roman" w:eastAsia="Times New Roman" w:cs="Times New Roman"/>
          <w:sz w:val="24"/>
        </w:rPr>
        <w:t xml:space="preserve"> any Obligations are outstanding, the Member shall cause the Company at all times to have at least one Independent Director who will be appointed by the Member. To the fullest extent permitted by law, including Section 18-1101(c) of the Act, and notwithstanding any duty otherwise existing at law or in equity, the Independent Director shall consider only the interests of the Company, including its creditors, in acting or otherwise voting on the matters referred to in Section </w:t>
      </w:r>
      <w:r>
        <w:rPr>
          <w:rFonts w:ascii="Times New Roman" w:hAnsi="Times New Roman" w:eastAsia="Times New Roman" w:cs="Times New Roman"/>
          <w:sz w:val="24"/>
        </w:rPr>
        <w:t>10(h)</w:t>
      </w:r>
      <w:r>
        <w:rPr>
          <w:rFonts w:ascii="Times New Roman" w:hAnsi="Times New Roman" w:eastAsia="Times New Roman" w:cs="Times New Roman"/>
          <w:sz w:val="24"/>
        </w:rPr>
        <w:t>(2) and (3). Except for duties to the Company as set forth in the immediately preceding sentence (including duties to the Member and the Company’s creditors solely to the extent of their respective economic interests in the Company but excluding (</w:t>
      </w:r>
      <w:r>
        <w:rPr>
          <w:rFonts w:ascii="Times New Roman" w:hAnsi="Times New Roman" w:eastAsia="Times New Roman" w:cs="Times New Roman"/>
          <w:sz w:val="24"/>
        </w:rPr>
        <w:t>i</w:t>
      </w:r>
      <w:r>
        <w:rPr>
          <w:rFonts w:ascii="Times New Roman" w:hAnsi="Times New Roman" w:eastAsia="Times New Roman" w:cs="Times New Roman"/>
          <w:sz w:val="24"/>
        </w:rPr>
        <w:t>) all other interests of the Member, (ii) the interests of other Affiliates of the Company, and (iii) the interests of any group of Affiliates of which the Company is a part), the Independent Managers shall not have any fiduciary duties to the Member or any other Person bound by this Agreement; provided, however, the foregoing shall not eliminate the implied contractual covenant of good faith and fair dealing. To the fullest extent permitted by law, including Section 18-1101(e) of the Act, an Independent Director shall not be liable to the Company, the Member or any other Person bound by this Agreement for breach of contract or breach of duties (including fiduciary duties), unless the Independent Director acted in bad faith or engaged in willful misconduct.</w:t>
      </w:r>
    </w:p>
    <w:p>
      <w:pPr/>
      <w:r>
        <w:rPr>
          <w:rFonts w:ascii="Times New Roman" w:hAnsi="Times New Roman" w:eastAsia="Times New Roman" w:cs="Times New Roman"/>
          <w:sz w:val="24"/>
        </w:rPr>
        <w:t>As long as</w:t>
      </w:r>
      <w:r>
        <w:rPr>
          <w:rFonts w:ascii="Times New Roman" w:hAnsi="Times New Roman" w:eastAsia="Times New Roman" w:cs="Times New Roman"/>
          <w:sz w:val="24"/>
        </w:rPr>
        <w:t xml:space="preserve"> any Obligations are outstanding, an Independent Director may be removed only for Cause, and no resignation or removal of an Independent Director, and no appointment of a successor Independent Director, shall be effective until such successor (</w:t>
      </w:r>
      <w:r>
        <w:rPr>
          <w:rFonts w:ascii="Times New Roman" w:hAnsi="Times New Roman" w:eastAsia="Times New Roman" w:cs="Times New Roman"/>
          <w:sz w:val="24"/>
        </w:rPr>
        <w:t>i</w:t>
      </w:r>
      <w:r>
        <w:rPr>
          <w:rFonts w:ascii="Times New Roman" w:hAnsi="Times New Roman" w:eastAsia="Times New Roman" w:cs="Times New Roman"/>
          <w:sz w:val="24"/>
        </w:rPr>
        <w:t xml:space="preserve">) shall have accepted his or her appointment as an Independent Director by a written instrument, which may be a counterpart signature page to the Management Agreement, and (ii) shall have executed a counterpart to this Agreement. </w:t>
      </w:r>
      <w:r>
        <w:rPr>
          <w:rFonts w:ascii="Times New Roman" w:hAnsi="Times New Roman" w:eastAsia="Times New Roman" w:cs="Times New Roman"/>
          <w:sz w:val="24"/>
        </w:rPr>
        <w:t>As long as</w:t>
      </w:r>
      <w:r>
        <w:rPr>
          <w:rFonts w:ascii="Times New Roman" w:hAnsi="Times New Roman" w:eastAsia="Times New Roman" w:cs="Times New Roman"/>
          <w:sz w:val="24"/>
        </w:rPr>
        <w:t xml:space="preserve"> any Obligations are outstanding, in the event of a vacancy in the position of Independent Director, the Member shall, as soon as practicable, appoint a successor Independent Director. Notwithstanding anything to the contrary contained in this Agreement, as long as any Obligations are outstanding, no Independent Director shall be removed or replaced (and such removal and/or replacement shall not be effective) unless the Company provides the [Agent] with at least five (5) Business Days’ prior written notice of (a) the proposed removal of such Independent Director, together with a statement as to the reasons for such removal, and (b) the name and contact information of the proposed replacement Independent Director, together with a certification that such replacement satisfies the requirements for an Independent Director set forth in this Agreement. Any appointment of a successor or additional Independent Director by the Member not in strict compliance with this Section </w:t>
      </w:r>
      <w:r>
        <w:rPr>
          <w:rFonts w:ascii="Times New Roman" w:hAnsi="Times New Roman" w:eastAsia="Times New Roman" w:cs="Times New Roman"/>
          <w:sz w:val="24"/>
        </w:rPr>
        <w:t>11</w:t>
      </w:r>
      <w:r>
        <w:rPr>
          <w:rFonts w:ascii="Times New Roman" w:hAnsi="Times New Roman" w:eastAsia="Times New Roman" w:cs="Times New Roman"/>
          <w:sz w:val="24"/>
        </w:rPr>
        <w:t xml:space="preserve"> shall be void and of no effect.</w:t>
      </w:r>
    </w:p>
    <w:p>
      <w:pPr/>
      <w:r>
        <w:rPr>
          <w:rFonts w:ascii="Times New Roman" w:hAnsi="Times New Roman" w:eastAsia="Times New Roman" w:cs="Times New Roman"/>
          <w:sz w:val="24"/>
        </w:rPr>
        <w:t xml:space="preserve">All right, power, and authority of the Independent Directors shall be limited to the extent necessary to exercise those rights and perform those duties specifically set forth in this Agreement, and the Independent Directors shall otherwise have no authority to bind the Company. No Independent Director shall at any time serve as trustee in bankruptcy for any Affiliate of the Company. Notwithstanding any other provision of this Agreement to the contrary, each Independent Director, in its capacity as an Independent Director, may only act, vote, or otherwise participate in those matters referred to in Section </w:t>
      </w:r>
      <w:r>
        <w:rPr>
          <w:rFonts w:ascii="Times New Roman" w:hAnsi="Times New Roman" w:eastAsia="Times New Roman" w:cs="Times New Roman"/>
          <w:sz w:val="24"/>
        </w:rPr>
        <w:t>10(h)</w:t>
      </w:r>
      <w:r>
        <w:rPr>
          <w:rFonts w:ascii="Times New Roman" w:hAnsi="Times New Roman" w:eastAsia="Times New Roman" w:cs="Times New Roman"/>
          <w:sz w:val="24"/>
        </w:rPr>
        <w:t>(2) and (3) or as otherwise specifically required of an Independent Director by this Agreement.</w:t>
      </w:r>
    </w:p>
    <w:p>
      <w:pPr/>
      <w:r>
        <w:rPr>
          <w:rFonts w:ascii="Times New Roman" w:hAnsi="Times New Roman" w:eastAsia="Times New Roman" w:cs="Times New Roman"/>
          <w:sz w:val="24"/>
        </w:rPr>
        <w:t>Officers.</w:t>
      </w:r>
    </w:p>
    <w:p>
      <w:pPr/>
      <w:r>
        <w:rPr>
          <w:rFonts w:ascii="Times New Roman" w:hAnsi="Times New Roman" w:eastAsia="Times New Roman" w:cs="Times New Roman"/>
          <w:sz w:val="24"/>
        </w:rPr>
        <w:t>Officers.</w:t>
      </w:r>
      <w:r>
        <w:rPr>
          <w:rFonts w:ascii="Times New Roman" w:hAnsi="Times New Roman" w:eastAsia="Times New Roman" w:cs="Times New Roman"/>
          <w:sz w:val="24"/>
        </w:rPr>
        <w:t xml:space="preserve"> The Board may appoint such other Officers and agents as it shall deem necessary or advisable who shall hold their offices for such terms and shall exercise such powers and perform such duties as shall be determined from time to time by the Board. Any number of offices may be held by the same person. The salaries of all Officers and agents of the Company shall be fixed by or in the manner prescribed by the Board. The Officers of the Company shall hold office until their successors are chosen and qualified (or until such Officer’s term of office, if a term has been specified, has lapsed). Any Officer may be removed at any time, with or without cause, by the affirmative vote of </w:t>
      </w:r>
      <w:r>
        <w:rPr>
          <w:rFonts w:ascii="Times New Roman" w:hAnsi="Times New Roman" w:eastAsia="Times New Roman" w:cs="Times New Roman"/>
          <w:sz w:val="24"/>
        </w:rPr>
        <w:t>a majority of</w:t>
      </w:r>
      <w:r>
        <w:rPr>
          <w:rFonts w:ascii="Times New Roman" w:hAnsi="Times New Roman" w:eastAsia="Times New Roman" w:cs="Times New Roman"/>
          <w:sz w:val="24"/>
        </w:rPr>
        <w:t xml:space="preserve"> the Board. Any vacancy occurring in any office of the Company may be filled by the Board. </w:t>
      </w:r>
    </w:p>
    <w:p>
      <w:pPr/>
      <w:r>
        <w:rPr>
          <w:rFonts w:ascii="Times New Roman" w:hAnsi="Times New Roman" w:eastAsia="Times New Roman" w:cs="Times New Roman"/>
          <w:sz w:val="24"/>
        </w:rPr>
        <w:t>Officers as Agents.</w:t>
      </w:r>
      <w:r>
        <w:rPr>
          <w:rFonts w:ascii="Times New Roman" w:hAnsi="Times New Roman" w:eastAsia="Times New Roman" w:cs="Times New Roman"/>
          <w:sz w:val="24"/>
        </w:rPr>
        <w:t xml:space="preserve"> The Officers, to the extent of their powers set forth in this Agreement or otherwise vested in them by action of the Board not inconsistent with this Agreement, are agents of the Company for the purpose of the Company’s business and, subject to Section </w:t>
      </w:r>
      <w:r>
        <w:rPr>
          <w:rFonts w:ascii="Times New Roman" w:hAnsi="Times New Roman" w:eastAsia="Times New Roman" w:cs="Times New Roman"/>
          <w:sz w:val="24"/>
        </w:rPr>
        <w:t>10(h)</w:t>
      </w:r>
      <w:r>
        <w:rPr>
          <w:rFonts w:ascii="Times New Roman" w:hAnsi="Times New Roman" w:eastAsia="Times New Roman" w:cs="Times New Roman"/>
          <w:sz w:val="24"/>
        </w:rPr>
        <w:t>, the actions of the Officers taken in accordance with such powers shall bind the Company.</w:t>
      </w:r>
    </w:p>
    <w:p>
      <w:pPr/>
      <w:r>
        <w:rPr>
          <w:rFonts w:ascii="Times New Roman" w:hAnsi="Times New Roman" w:eastAsia="Times New Roman" w:cs="Times New Roman"/>
          <w:sz w:val="24"/>
        </w:rPr>
        <w:t>Duties of Board and Officers.</w:t>
      </w:r>
      <w:r>
        <w:rPr>
          <w:rFonts w:ascii="Times New Roman" w:hAnsi="Times New Roman" w:eastAsia="Times New Roman" w:cs="Times New Roman"/>
          <w:sz w:val="24"/>
        </w:rPr>
        <w:t xml:space="preserve"> Except to the extent otherwise provided herein, each Director and Officer shall have a fiduciary duty of loyalty and care </w:t>
      </w:r>
      <w:r>
        <w:rPr>
          <w:rFonts w:ascii="Times New Roman" w:hAnsi="Times New Roman" w:eastAsia="Times New Roman" w:cs="Times New Roman"/>
          <w:sz w:val="24"/>
        </w:rPr>
        <w:t>similar to</w:t>
      </w:r>
      <w:r>
        <w:rPr>
          <w:rFonts w:ascii="Times New Roman" w:hAnsi="Times New Roman" w:eastAsia="Times New Roman" w:cs="Times New Roman"/>
          <w:sz w:val="24"/>
        </w:rPr>
        <w:t xml:space="preserve"> that of directors and officers of business corporations organized under the General Corporation Law of the State of Delaware.</w:t>
      </w:r>
    </w:p>
    <w:p>
      <w:pPr/>
      <w:r>
        <w:rPr>
          <w:rFonts w:ascii="Times New Roman" w:hAnsi="Times New Roman" w:eastAsia="Times New Roman" w:cs="Times New Roman"/>
          <w:sz w:val="24"/>
        </w:rPr>
        <w:t>Limited Liability.</w:t>
      </w:r>
      <w:r>
        <w:rPr>
          <w:rFonts w:ascii="Times New Roman" w:hAnsi="Times New Roman" w:eastAsia="Times New Roman" w:cs="Times New Roman"/>
          <w:sz w:val="24"/>
        </w:rPr>
        <w:t xml:space="preserve"> Except as otherwise expressly provided by the Act, the debts, obligations, and liabilities of the Company, whether arising in contract, tort or otherwise, shall be the debts, obligations, and liabilities solely of the Company, and neither the Member nor the Special Members nor any Director or Officer shall be obligated personally for any such debt, obligation, or liability of the Company solely by reason of being a Member, Special Member, Director, or Officer of the Company.</w:t>
      </w:r>
    </w:p>
    <w:p>
      <w:pPr/>
      <w:r>
        <w:rPr>
          <w:rFonts w:ascii="Times New Roman" w:hAnsi="Times New Roman" w:eastAsia="Times New Roman" w:cs="Times New Roman"/>
          <w:sz w:val="24"/>
        </w:rPr>
        <w:t>Capital Contributions.</w:t>
      </w:r>
      <w:r>
        <w:rPr>
          <w:rFonts w:ascii="Times New Roman" w:hAnsi="Times New Roman" w:eastAsia="Times New Roman" w:cs="Times New Roman"/>
          <w:sz w:val="24"/>
        </w:rPr>
        <w:t xml:space="preserve"> The Member has contributed to the Company property of an agreed value as listed on Schedule B hereto. In accordance with Section </w:t>
      </w:r>
      <w:r>
        <w:rPr>
          <w:rFonts w:ascii="Times New Roman" w:hAnsi="Times New Roman" w:eastAsia="Times New Roman" w:cs="Times New Roman"/>
          <w:sz w:val="24"/>
        </w:rPr>
        <w:t>6(c)</w:t>
      </w:r>
      <w:r>
        <w:rPr>
          <w:rFonts w:ascii="Times New Roman" w:hAnsi="Times New Roman" w:eastAsia="Times New Roman" w:cs="Times New Roman"/>
          <w:sz w:val="24"/>
        </w:rPr>
        <w:t>, the Special Member shall not be required to make any capital contributions to the Company.</w:t>
      </w:r>
    </w:p>
    <w:p>
      <w:pPr/>
      <w:r>
        <w:rPr>
          <w:rFonts w:ascii="Times New Roman" w:hAnsi="Times New Roman" w:eastAsia="Times New Roman" w:cs="Times New Roman"/>
          <w:sz w:val="24"/>
        </w:rPr>
        <w:t>Additional Capital Contributions.</w:t>
      </w:r>
      <w:r>
        <w:rPr>
          <w:rFonts w:ascii="Times New Roman" w:hAnsi="Times New Roman" w:eastAsia="Times New Roman" w:cs="Times New Roman"/>
          <w:sz w:val="24"/>
        </w:rPr>
        <w:t xml:space="preserve"> The Member is not required to make any additional capital contribution to the Company. However, the Member may make additional capital contributions to the Company at any time and from time to time. To the extent that the Member makes an additional capital contribution to the Company, the Member may revise Schedule B of this Agreement to reflect such additional capital contribution. The provisions of this Agreement, including this Section </w:t>
      </w:r>
      <w:r>
        <w:rPr>
          <w:rFonts w:ascii="Times New Roman" w:hAnsi="Times New Roman" w:eastAsia="Times New Roman" w:cs="Times New Roman"/>
          <w:sz w:val="24"/>
        </w:rPr>
        <w:t>15</w:t>
      </w:r>
      <w:r>
        <w:rPr>
          <w:rFonts w:ascii="Times New Roman" w:hAnsi="Times New Roman" w:eastAsia="Times New Roman" w:cs="Times New Roman"/>
          <w:sz w:val="24"/>
        </w:rPr>
        <w:t xml:space="preserve">, are intended to benefit the Member and the Special Members and, to the fullest extent permitted by law, shall not be construed as conferring any benefit upon, or any legal or equitable right, remedy or claim to, any creditor of the Company, other than a Covered Person and the [Agent] (and except as provided in Sections </w:t>
      </w:r>
      <w:r>
        <w:rPr>
          <w:rFonts w:ascii="Times New Roman" w:hAnsi="Times New Roman" w:eastAsia="Times New Roman" w:cs="Times New Roman"/>
          <w:sz w:val="24"/>
        </w:rPr>
        <w:t>20</w:t>
      </w:r>
      <w:r>
        <w:rPr>
          <w:rFonts w:ascii="Times New Roman" w:hAnsi="Times New Roman" w:eastAsia="Times New Roman" w:cs="Times New Roman"/>
          <w:sz w:val="24"/>
        </w:rPr>
        <w:t xml:space="preserve"> and </w:t>
      </w:r>
      <w:r>
        <w:rPr>
          <w:rFonts w:ascii="Times New Roman" w:hAnsi="Times New Roman" w:eastAsia="Times New Roman" w:cs="Times New Roman"/>
          <w:sz w:val="24"/>
        </w:rPr>
        <w:t>26</w:t>
      </w:r>
      <w:r>
        <w:rPr>
          <w:rFonts w:ascii="Times New Roman" w:hAnsi="Times New Roman" w:eastAsia="Times New Roman" w:cs="Times New Roman"/>
          <w:sz w:val="24"/>
        </w:rPr>
        <w:t xml:space="preserve">, no such creditor of the Company shall be a third party beneficiary of this </w:t>
      </w:r>
      <w:r>
        <w:rPr>
          <w:rFonts w:ascii="Times New Roman" w:hAnsi="Times New Roman" w:eastAsia="Times New Roman" w:cs="Times New Roman"/>
          <w:sz w:val="24"/>
        </w:rPr>
        <w:t>Agreement), and the Member and the Special Members shall not have any duty or obligation to any creditor of the Company to make any contribution to the Company or to issue any call for capital pursuant to this Agreement.</w:t>
      </w:r>
    </w:p>
    <w:p>
      <w:pPr/>
      <w:r>
        <w:rPr>
          <w:rFonts w:ascii="Times New Roman" w:hAnsi="Times New Roman" w:eastAsia="Times New Roman" w:cs="Times New Roman"/>
          <w:sz w:val="24"/>
        </w:rPr>
        <w:t>Allocation of Profits and Losses.</w:t>
      </w:r>
      <w:r>
        <w:rPr>
          <w:rFonts w:ascii="Times New Roman" w:hAnsi="Times New Roman" w:eastAsia="Times New Roman" w:cs="Times New Roman"/>
          <w:sz w:val="24"/>
        </w:rPr>
        <w:t xml:space="preserve"> The Company’s profits and losses shall be allocated to the Member.</w:t>
      </w:r>
    </w:p>
    <w:p>
      <w:pPr/>
      <w:r>
        <w:rPr>
          <w:rFonts w:ascii="Times New Roman" w:hAnsi="Times New Roman" w:eastAsia="Times New Roman" w:cs="Times New Roman"/>
          <w:sz w:val="24"/>
        </w:rPr>
        <w:t>Distributions.</w:t>
      </w:r>
      <w:r>
        <w:rPr>
          <w:rFonts w:ascii="Times New Roman" w:hAnsi="Times New Roman" w:eastAsia="Times New Roman" w:cs="Times New Roman"/>
          <w:sz w:val="24"/>
        </w:rPr>
        <w:t xml:space="preserve"> Subject to Section </w:t>
      </w:r>
      <w:r>
        <w:rPr>
          <w:rFonts w:ascii="Times New Roman" w:hAnsi="Times New Roman" w:eastAsia="Times New Roman" w:cs="Times New Roman"/>
          <w:sz w:val="24"/>
        </w:rPr>
        <w:t>24(d)</w:t>
      </w:r>
      <w:r>
        <w:rPr>
          <w:rFonts w:ascii="Times New Roman" w:hAnsi="Times New Roman" w:eastAsia="Times New Roman" w:cs="Times New Roman"/>
          <w:sz w:val="24"/>
        </w:rPr>
        <w:t xml:space="preserve"> with respect to distributions upon liquidation, distributions shall be made to the Member at the times and in the aggregate amounts determined by the Board. Notwithstanding any provision to the contrary contained in this Agreement, the Company shall not, and shall not be required to, make a distribution to the Member on account of its interest in the Company if such distribution would violate the Act or any other applicable law or any Basic Document.</w:t>
      </w:r>
    </w:p>
    <w:p>
      <w:pPr/>
      <w:r>
        <w:rPr>
          <w:rFonts w:ascii="Times New Roman" w:hAnsi="Times New Roman" w:eastAsia="Times New Roman" w:cs="Times New Roman"/>
          <w:sz w:val="24"/>
        </w:rPr>
        <w:t>Books and Records.</w:t>
      </w:r>
      <w:r>
        <w:rPr>
          <w:rFonts w:ascii="Times New Roman" w:hAnsi="Times New Roman" w:eastAsia="Times New Roman" w:cs="Times New Roman"/>
          <w:sz w:val="24"/>
        </w:rPr>
        <w:t xml:space="preserve"> The Board shall keep or cause to be kept complete and accurate books of account and records with respect to the Company’s business. The books of the Company </w:t>
      </w:r>
      <w:r>
        <w:rPr>
          <w:rFonts w:ascii="Times New Roman" w:hAnsi="Times New Roman" w:eastAsia="Times New Roman" w:cs="Times New Roman"/>
          <w:sz w:val="24"/>
        </w:rPr>
        <w:t>shall at all times</w:t>
      </w:r>
      <w:r>
        <w:rPr>
          <w:rFonts w:ascii="Times New Roman" w:hAnsi="Times New Roman" w:eastAsia="Times New Roman" w:cs="Times New Roman"/>
          <w:sz w:val="24"/>
        </w:rPr>
        <w:t xml:space="preserve"> be maintained by the Board. The Member and its duly authorized representatives shall have the right to examine the Company books, records, and documents during normal business hours. The Company’s books of account shall be kept using the method of accounting determined by the Member. The Company’s independent auditor, if any, shall be an independent public accounting firm selected by the Member.</w:t>
      </w:r>
    </w:p>
    <w:p>
      <w:pPr/>
      <w:r>
        <w:rPr>
          <w:rFonts w:ascii="Times New Roman" w:hAnsi="Times New Roman" w:eastAsia="Times New Roman" w:cs="Times New Roman"/>
          <w:sz w:val="24"/>
        </w:rPr>
        <w:t>Other Business Opportunities.</w:t>
      </w:r>
      <w:r>
        <w:rPr>
          <w:rFonts w:ascii="Times New Roman" w:hAnsi="Times New Roman" w:eastAsia="Times New Roman" w:cs="Times New Roman"/>
          <w:sz w:val="24"/>
        </w:rPr>
        <w:t xml:space="preserve"> Notwithstanding any duty otherwise existing at law or in equity, the Member, the Special Members, any Director, and any Officer and any Affiliate of the Member or the Special Members, or any Director or any Officer may engage in or possess an interest in other business ventures (unconnected with the Company) of every kind and description, independently or with others. The Company shall not have any rights in or to such independent ventures or the income or profits therefrom by virtue of this Agreement.</w:t>
      </w:r>
    </w:p>
    <w:p>
      <w:pPr/>
      <w:r>
        <w:rPr>
          <w:rFonts w:ascii="Times New Roman" w:hAnsi="Times New Roman" w:eastAsia="Times New Roman" w:cs="Times New Roman"/>
          <w:sz w:val="24"/>
        </w:rPr>
        <w:t>Exculpation and Indemnification.</w:t>
      </w:r>
    </w:p>
    <w:p>
      <w:pPr/>
      <w:r>
        <w:rPr>
          <w:rFonts w:ascii="Times New Roman" w:hAnsi="Times New Roman" w:eastAsia="Times New Roman" w:cs="Times New Roman"/>
          <w:sz w:val="24"/>
        </w:rPr>
        <w:t>To the fullest extent permitted by applicable law, neither the Member nor any Special Member nor any Director, Officer, employee, agent, or representative of the Company nor any director, officer, shareholder, employee, agent, or representative of the Member or of any Affiliate of the Member (each, a “Covered Person”) shall be liable to the Company or any other Person who is a party to or is otherwise bound by this Agreement for any loss, damage, or claim incurred by reason of any act or omission performed or omitted by such Covered Person in good faith on behalf of the Company and in a manner reasonably believed to be within the scope of the authority conferred on such Covered Person by this Agreement, except that a Covered Person shall be liable for any such loss, damage or claim to the extent incurred by reason of such Covered Person’s gross negligence or willful misconduct.</w:t>
      </w:r>
    </w:p>
    <w:p>
      <w:pPr/>
      <w:r>
        <w:rPr>
          <w:rFonts w:ascii="Times New Roman" w:hAnsi="Times New Roman" w:eastAsia="Times New Roman" w:cs="Times New Roman"/>
          <w:sz w:val="24"/>
        </w:rPr>
        <w:t xml:space="preserve">To the fullest extent permitted by applicable law, a Covered Person shall be entitled to indemnification from the Company for any loss, liability, cost, expense, damage, or claim (including reasonable out-of-pocket legal fees and costs of investigation in connection therewith) incurred by such Covered Person by reason of any act or omission performed or omitted by such Covered Person in good faith on behalf of the Company and in a manner reasonably believed to be within the scope of the authority conferred on such Covered Person by this Agreement, except that no Covered Person shall be entitled to be indemnified in respect of any loss, liability, cost, expense damage or claim to the extent incurred by such Covered Person </w:t>
      </w:r>
      <w:r>
        <w:rPr>
          <w:rFonts w:ascii="Times New Roman" w:hAnsi="Times New Roman" w:eastAsia="Times New Roman" w:cs="Times New Roman"/>
          <w:sz w:val="24"/>
        </w:rPr>
        <w:t xml:space="preserve">by reason of such Covered Person’s gross negligence or willful misconduct with respect to such acts or omissions; provided, however, that any indemnity under this Section </w:t>
      </w:r>
      <w:r>
        <w:rPr>
          <w:rFonts w:ascii="Times New Roman" w:hAnsi="Times New Roman" w:eastAsia="Times New Roman" w:cs="Times New Roman"/>
          <w:sz w:val="24"/>
        </w:rPr>
        <w:t>20</w:t>
      </w:r>
      <w:r>
        <w:rPr>
          <w:rFonts w:ascii="Times New Roman" w:hAnsi="Times New Roman" w:eastAsia="Times New Roman" w:cs="Times New Roman"/>
          <w:sz w:val="24"/>
        </w:rPr>
        <w:t xml:space="preserve"> by the Company shall be provided out of and to the extent of Company assets only, and the Member and the Special Members shall not have personal liability on account thereof; and provided further, that so long as any Obligations are outstanding, no indemnity payment from funds of the Company (as distinct from funds from other sources, such as insurance) of any indemnity under this Section </w:t>
      </w:r>
      <w:r>
        <w:rPr>
          <w:rFonts w:ascii="Times New Roman" w:hAnsi="Times New Roman" w:eastAsia="Times New Roman" w:cs="Times New Roman"/>
          <w:sz w:val="24"/>
        </w:rPr>
        <w:t>20</w:t>
      </w:r>
      <w:r>
        <w:rPr>
          <w:rFonts w:ascii="Times New Roman" w:hAnsi="Times New Roman" w:eastAsia="Times New Roman" w:cs="Times New Roman"/>
          <w:sz w:val="24"/>
        </w:rPr>
        <w:t xml:space="preserve"> shall be payable from amounts allocable to any other Person pursuant to the Basic Documents.</w:t>
      </w:r>
    </w:p>
    <w:p>
      <w:pPr/>
      <w:r>
        <w:rPr>
          <w:rFonts w:ascii="Times New Roman" w:hAnsi="Times New Roman" w:eastAsia="Times New Roman" w:cs="Times New Roman"/>
          <w:sz w:val="24"/>
        </w:rPr>
        <w:t xml:space="preserve">To the fullest extent permitted by applicable law, expenses (including reasonable out-of-pocket legal fees and costs of investigation in connection therewith) incurred by a Covered Person defending any claim, demand, action, suit, or proceeding relating to or arising out of, or alleged to relate to or arise out of, any act or omission performed or omitted by such Covered Person on behalf of the Company, under or in connection with this Agreement, shall, from time to time, be advanced by the Company prior to the final disposition of such claim, demand, action, suit, or proceeding upon receipt by the Company of an undertaking by or on behalf of the Covered Person to repay such amount if it shall be determined that the Covered Person is not entitled to be indemnified as authorized in this Section </w:t>
      </w:r>
      <w:r>
        <w:rPr>
          <w:rFonts w:ascii="Times New Roman" w:hAnsi="Times New Roman" w:eastAsia="Times New Roman" w:cs="Times New Roman"/>
          <w:sz w:val="24"/>
        </w:rPr>
        <w:t>20</w:t>
      </w:r>
      <w:r>
        <w:rPr>
          <w:rFonts w:ascii="Times New Roman" w:hAnsi="Times New Roman" w:eastAsia="Times New Roman" w:cs="Times New Roman"/>
          <w:sz w:val="24"/>
        </w:rPr>
        <w:t>.</w:t>
      </w:r>
    </w:p>
    <w:p>
      <w:pPr/>
      <w:r>
        <w:rPr>
          <w:rFonts w:ascii="Times New Roman" w:hAnsi="Times New Roman" w:eastAsia="Times New Roman" w:cs="Times New Roman"/>
          <w:sz w:val="24"/>
        </w:rPr>
        <w:t>A Covered Person shall be fully protected in relying in good faith upon the records of the Company and upon such information, opinions, reports, advice, or statements presented to the Company by any Person as to matters the Covered Person reasonably believes are within such other Person’s professional or expert competence and who has been selected with reasonable care by or on behalf of the Company, including information, opinions, reports, advice, or statements as to the value and amount of the assets, liabilities, or any other facts pertinent to the existence and amount of assets from which distributions to the Member might properly be paid.</w:t>
      </w:r>
    </w:p>
    <w:p>
      <w:pPr/>
      <w:r>
        <w:rPr>
          <w:rFonts w:ascii="Times New Roman" w:hAnsi="Times New Roman" w:eastAsia="Times New Roman" w:cs="Times New Roman"/>
          <w:sz w:val="24"/>
        </w:rPr>
        <w:t>To the extent that, at law or in equity, a Covered Person has duties (including fiduciary duties) and liabilities relating thereto to the Company or to any other Covered Person, a Covered Person acting under this Agreement shall not be liable to the Company or to any other Covered Person for its good faith reliance on the provisions of this Agreement or any approval or authorization granted by the Company or any other Covered Person. The provisions of this Agreement, to the extent that they restrict or eliminate the duties and liabilities of a Covered Person otherwise existing at law or in equity, are agreed by the Member and the Special Members to replace such other duties and liabilities of such Covered Person.</w:t>
      </w:r>
    </w:p>
    <w:p>
      <w:pPr/>
      <w:r>
        <w:rPr>
          <w:rFonts w:ascii="Times New Roman" w:hAnsi="Times New Roman" w:eastAsia="Times New Roman" w:cs="Times New Roman"/>
          <w:sz w:val="24"/>
        </w:rPr>
        <w:t xml:space="preserve">Notwithstanding the foregoing provisions, any indemnification set forth herein shall be fully subordinate to the Obligations and, to the fullest extent permitted by law, shall not constitute a claim against the Company </w:t>
      </w:r>
      <w:r>
        <w:rPr>
          <w:rFonts w:ascii="Times New Roman" w:hAnsi="Times New Roman" w:eastAsia="Times New Roman" w:cs="Times New Roman"/>
          <w:sz w:val="24"/>
        </w:rPr>
        <w:t>in the event that</w:t>
      </w:r>
      <w:r>
        <w:rPr>
          <w:rFonts w:ascii="Times New Roman" w:hAnsi="Times New Roman" w:eastAsia="Times New Roman" w:cs="Times New Roman"/>
          <w:sz w:val="24"/>
        </w:rPr>
        <w:t xml:space="preserve"> the Company’s cash flow, applied in accordance with (and in the order of priority set forth in) the Basic Documents, is insufficient to pay all its obligations to creditors.</w:t>
      </w:r>
    </w:p>
    <w:p>
      <w:pPr/>
      <w:r>
        <w:rPr>
          <w:rFonts w:ascii="Times New Roman" w:hAnsi="Times New Roman" w:eastAsia="Times New Roman" w:cs="Times New Roman"/>
          <w:sz w:val="24"/>
        </w:rPr>
        <w:t xml:space="preserve">The foregoing provisions of this Section </w:t>
      </w:r>
      <w:r>
        <w:rPr>
          <w:rFonts w:ascii="Times New Roman" w:hAnsi="Times New Roman" w:eastAsia="Times New Roman" w:cs="Times New Roman"/>
          <w:sz w:val="24"/>
        </w:rPr>
        <w:t>20</w:t>
      </w:r>
      <w:r>
        <w:rPr>
          <w:rFonts w:ascii="Times New Roman" w:hAnsi="Times New Roman" w:eastAsia="Times New Roman" w:cs="Times New Roman"/>
          <w:sz w:val="24"/>
        </w:rPr>
        <w:t xml:space="preserve"> shall survive any termination of this Agreement.</w:t>
      </w:r>
    </w:p>
    <w:p>
      <w:pPr/>
      <w:r>
        <w:rPr>
          <w:rFonts w:ascii="Times New Roman" w:hAnsi="Times New Roman" w:eastAsia="Times New Roman" w:cs="Times New Roman"/>
          <w:sz w:val="24"/>
        </w:rPr>
        <w:t>Assignments.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The Member may assign in whole or in part its limited liability company interest in the Company; provided, however, so long as any Obligations are outstanding, no such assignment shall be made or be effective without the prior written approval of the [Agent]. Subject to Section </w:t>
      </w:r>
      <w:r>
        <w:rPr>
          <w:rFonts w:ascii="Times New Roman" w:hAnsi="Times New Roman" w:eastAsia="Times New Roman" w:cs="Times New Roman"/>
          <w:sz w:val="24"/>
        </w:rPr>
        <w:t>23</w:t>
      </w:r>
      <w:r>
        <w:rPr>
          <w:rFonts w:ascii="Times New Roman" w:hAnsi="Times New Roman" w:eastAsia="Times New Roman" w:cs="Times New Roman"/>
          <w:sz w:val="24"/>
        </w:rPr>
        <w:t>, if a Member transfers all of its limited liability company interest in the Company pursuant to this Section</w:t>
      </w:r>
      <w:r>
        <w:rPr>
          <w:rFonts w:ascii="Times New Roman" w:hAnsi="Times New Roman" w:eastAsia="Times New Roman" w:cs="Times New Roman"/>
          <w:sz w:val="24"/>
        </w:rPr>
        <w:t xml:space="preserve"> </w:t>
      </w:r>
      <w:r>
        <w:rPr>
          <w:rFonts w:ascii="Times New Roman" w:hAnsi="Times New Roman" w:eastAsia="Times New Roman" w:cs="Times New Roman"/>
          <w:sz w:val="24"/>
        </w:rPr>
        <w:t>21</w:t>
      </w:r>
      <w:r>
        <w:rPr>
          <w:rFonts w:ascii="Times New Roman" w:hAnsi="Times New Roman" w:eastAsia="Times New Roman" w:cs="Times New Roman"/>
          <w:sz w:val="24"/>
        </w:rPr>
        <w:t>, the transferee shall be admitted to the Company as a Member of the Company upon its execution of an instrument signifying its agreement to be bound by t</w:t>
      </w:r>
      <w:r>
        <w:rPr>
          <w:rFonts w:ascii="Times New Roman" w:hAnsi="Times New Roman" w:eastAsia="Times New Roman" w:cs="Times New Roman"/>
          <w:sz w:val="24"/>
        </w:rPr>
        <w:t xml:space="preserve">he terms and conditions of this Agreement, which instrument may be a counterpart signature page to this Agreement. If the Member transfers </w:t>
      </w:r>
      <w:r>
        <w:rPr>
          <w:rFonts w:ascii="Times New Roman" w:hAnsi="Times New Roman" w:eastAsia="Times New Roman" w:cs="Times New Roman"/>
          <w:sz w:val="24"/>
        </w:rPr>
        <w:t>all of</w:t>
      </w:r>
      <w:r>
        <w:rPr>
          <w:rFonts w:ascii="Times New Roman" w:hAnsi="Times New Roman" w:eastAsia="Times New Roman" w:cs="Times New Roman"/>
          <w:sz w:val="24"/>
        </w:rPr>
        <w:t xml:space="preserve"> its limited liability company interest in the Company pursuant to this Section</w:t>
      </w:r>
      <w:r>
        <w:rPr>
          <w:rFonts w:ascii="Times New Roman" w:hAnsi="Times New Roman" w:eastAsia="Times New Roman" w:cs="Times New Roman"/>
          <w:sz w:val="24"/>
        </w:rPr>
        <w:t xml:space="preserve"> </w:t>
      </w:r>
      <w:r>
        <w:rPr>
          <w:rFonts w:ascii="Times New Roman" w:hAnsi="Times New Roman" w:eastAsia="Times New Roman" w:cs="Times New Roman"/>
          <w:sz w:val="24"/>
        </w:rPr>
        <w:t>21</w:t>
      </w:r>
      <w:r>
        <w:rPr>
          <w:rFonts w:ascii="Times New Roman" w:hAnsi="Times New Roman" w:eastAsia="Times New Roman" w:cs="Times New Roman"/>
          <w:sz w:val="24"/>
        </w:rPr>
        <w:t xml:space="preserve">, such admission shall be deemed effective immediately prior to the transfer and, immediately following such </w:t>
      </w:r>
      <w:r>
        <w:rPr>
          <w:rFonts w:ascii="Times New Roman" w:hAnsi="Times New Roman" w:eastAsia="Times New Roman" w:cs="Times New Roman"/>
          <w:sz w:val="24"/>
        </w:rPr>
        <w:t>admission, the transferor Member shall cease to be a member of the Company. Notwithstanding anything in this Agreement to the contrary, any successor to the Member by merger or consolidation in compliance with the Basic Documents shall, without further act, be the Member hereunder, and such merger or consolidation shall not constitute an assignment for purposes of this Agreement and the Company shall continue without dissolution.</w:t>
      </w:r>
    </w:p>
    <w:p>
      <w:pPr/>
      <w:r>
        <w:rPr>
          <w:rFonts w:ascii="Times New Roman" w:hAnsi="Times New Roman" w:eastAsia="Times New Roman" w:cs="Times New Roman"/>
          <w:sz w:val="24"/>
        </w:rPr>
        <w:t>Resignation.</w:t>
      </w:r>
      <w:r>
        <w:rPr>
          <w:rFonts w:ascii="Times New Roman" w:hAnsi="Times New Roman" w:eastAsia="Times New Roman" w:cs="Times New Roman"/>
          <w:sz w:val="24"/>
        </w:rPr>
        <w:t xml:space="preserve"> So long as any Obligations are outstanding, the Member may not resign. If the Member is permitted to resign pursuant to this Section </w:t>
      </w:r>
      <w:r>
        <w:rPr>
          <w:rFonts w:ascii="Times New Roman" w:hAnsi="Times New Roman" w:eastAsia="Times New Roman" w:cs="Times New Roman"/>
          <w:sz w:val="24"/>
        </w:rPr>
        <w:t>22</w:t>
      </w:r>
      <w:r>
        <w:rPr>
          <w:rFonts w:ascii="Times New Roman" w:hAnsi="Times New Roman" w:eastAsia="Times New Roman" w:cs="Times New Roman"/>
          <w:sz w:val="24"/>
        </w:rPr>
        <w:t xml:space="preserve">, an additional member of the Company shall be admitted to the Company, subject to Section </w:t>
      </w:r>
      <w:r>
        <w:rPr>
          <w:rFonts w:ascii="Times New Roman" w:hAnsi="Times New Roman" w:eastAsia="Times New Roman" w:cs="Times New Roman"/>
          <w:sz w:val="24"/>
        </w:rPr>
        <w:t>23</w:t>
      </w:r>
      <w:r>
        <w:rPr>
          <w:rFonts w:ascii="Times New Roman" w:hAnsi="Times New Roman" w:eastAsia="Times New Roman" w:cs="Times New Roman"/>
          <w:sz w:val="24"/>
        </w:rPr>
        <w:t>, upon its execution of an instrument signifying its agreement to be bound by the terms and conditions of this Agreement, which instrument may be a counterpart signature page to this Agreement. Such admission shall be deemed effective immediately prior to the resignation and, immediately following such admission, the resigning Member shall cease to be a member of the Company.</w:t>
      </w:r>
    </w:p>
    <w:p>
      <w:pPr/>
      <w:r>
        <w:rPr>
          <w:rFonts w:ascii="Times New Roman" w:hAnsi="Times New Roman" w:eastAsia="Times New Roman" w:cs="Times New Roman"/>
          <w:sz w:val="24"/>
        </w:rPr>
        <w:t>Admission of Additional Members.</w:t>
      </w:r>
      <w:r>
        <w:rPr>
          <w:rFonts w:ascii="Times New Roman" w:hAnsi="Times New Roman" w:eastAsia="Times New Roman" w:cs="Times New Roman"/>
          <w:sz w:val="24"/>
        </w:rPr>
        <w:t xml:space="preserve"> One or more additional Members of the Company may be admitted to the Company with the written consent of the Member; provided, however, that, notwithstanding the foregoing, so long as any Obligations are outstanding, no additional Member may be admitted to the Company unless the [Agent] has provided its prior written consent to such admission (other than, for the avoidance of doubt, admission of a member pursuant to and subject to the terms of, Section </w:t>
      </w:r>
      <w:r>
        <w:rPr>
          <w:rFonts w:ascii="Times New Roman" w:hAnsi="Times New Roman" w:eastAsia="Times New Roman" w:cs="Times New Roman"/>
          <w:sz w:val="24"/>
        </w:rPr>
        <w:t>6(c)</w:t>
      </w:r>
      <w:r>
        <w:rPr>
          <w:rFonts w:ascii="Times New Roman" w:hAnsi="Times New Roman" w:eastAsia="Times New Roman" w:cs="Times New Roman"/>
          <w:sz w:val="24"/>
        </w:rPr>
        <w:t xml:space="preserve"> or Section </w:t>
      </w:r>
      <w:r>
        <w:rPr>
          <w:rFonts w:ascii="Times New Roman" w:hAnsi="Times New Roman" w:eastAsia="Times New Roman" w:cs="Times New Roman"/>
          <w:sz w:val="24"/>
        </w:rPr>
        <w:t>24(a)</w:t>
      </w:r>
      <w:r>
        <w:rPr>
          <w:rFonts w:ascii="Times New Roman" w:hAnsi="Times New Roman" w:eastAsia="Times New Roman" w:cs="Times New Roman"/>
          <w:sz w:val="24"/>
        </w:rPr>
        <w:t>).</w:t>
      </w:r>
    </w:p>
    <w:p>
      <w:pPr/>
      <w:r>
        <w:rPr>
          <w:rFonts w:ascii="Times New Roman" w:hAnsi="Times New Roman" w:eastAsia="Times New Roman" w:cs="Times New Roman"/>
          <w:sz w:val="24"/>
        </w:rPr>
        <w:t>Dissolution.</w:t>
      </w:r>
    </w:p>
    <w:p>
      <w:pPr/>
      <w:r>
        <w:rPr>
          <w:rFonts w:ascii="Times New Roman" w:hAnsi="Times New Roman" w:eastAsia="Times New Roman" w:cs="Times New Roman"/>
          <w:sz w:val="24"/>
        </w:rPr>
        <w:t xml:space="preserve">Subject to Section </w:t>
      </w:r>
      <w:r>
        <w:rPr>
          <w:rFonts w:ascii="Times New Roman" w:hAnsi="Times New Roman" w:eastAsia="Times New Roman" w:cs="Times New Roman"/>
          <w:sz w:val="24"/>
        </w:rPr>
        <w:t>10(h)</w:t>
      </w:r>
      <w:r>
        <w:rPr>
          <w:rFonts w:ascii="Times New Roman" w:hAnsi="Times New Roman" w:eastAsia="Times New Roman" w:cs="Times New Roman"/>
          <w:sz w:val="24"/>
        </w:rPr>
        <w:t>, the Company shall be dissolved, and its affairs shall be wound up upon the first to occur of the following: (</w:t>
      </w:r>
      <w:r>
        <w:rPr>
          <w:rFonts w:ascii="Times New Roman" w:hAnsi="Times New Roman" w:eastAsia="Times New Roman" w:cs="Times New Roman"/>
          <w:sz w:val="24"/>
        </w:rPr>
        <w:t>i</w:t>
      </w:r>
      <w:r>
        <w:rPr>
          <w:rFonts w:ascii="Times New Roman" w:hAnsi="Times New Roman" w:eastAsia="Times New Roman" w:cs="Times New Roman"/>
          <w:sz w:val="24"/>
        </w:rPr>
        <w:t xml:space="preserve">) the termination of the legal existence of the last remaining member of the Company or the occurrence of any other event which terminates the continued membership of the last remaining member of the Company in the Company unless the business of the Company is continued without dissolution in a manner permitted by this Agreement or the Act or (ii) the entry of a decree of judicial dissolution under Section 18-802 of the Act. Subject to Section </w:t>
      </w:r>
      <w:r>
        <w:rPr>
          <w:rFonts w:ascii="Times New Roman" w:hAnsi="Times New Roman" w:eastAsia="Times New Roman" w:cs="Times New Roman"/>
          <w:sz w:val="24"/>
        </w:rPr>
        <w:t>6(c)</w:t>
      </w:r>
      <w:r>
        <w:rPr>
          <w:rFonts w:ascii="Times New Roman" w:hAnsi="Times New Roman" w:eastAsia="Times New Roman" w:cs="Times New Roman"/>
          <w:sz w:val="24"/>
        </w:rPr>
        <w:t>, upon the occurrence of any event that causes the last remaining member of the Company to cease to be a member of the Company or that causes the Member to cease to be a member of the Company (other than upon continuation of the Company without dissolution upon (</w:t>
      </w:r>
      <w:r>
        <w:rPr>
          <w:rFonts w:ascii="Times New Roman" w:hAnsi="Times New Roman" w:eastAsia="Times New Roman" w:cs="Times New Roman"/>
          <w:sz w:val="24"/>
        </w:rPr>
        <w:t>i</w:t>
      </w:r>
      <w:r>
        <w:rPr>
          <w:rFonts w:ascii="Times New Roman" w:hAnsi="Times New Roman" w:eastAsia="Times New Roman" w:cs="Times New Roman"/>
          <w:sz w:val="24"/>
        </w:rPr>
        <w:t xml:space="preserve">) an assignment by the Member of all of its limited liability company interest in the Company and the admission of the transferee pursuant to Sections </w:t>
      </w:r>
      <w:r>
        <w:rPr>
          <w:rFonts w:ascii="Times New Roman" w:hAnsi="Times New Roman" w:eastAsia="Times New Roman" w:cs="Times New Roman"/>
          <w:sz w:val="24"/>
        </w:rPr>
        <w:t>21</w:t>
      </w:r>
      <w:r>
        <w:rPr>
          <w:rFonts w:ascii="Times New Roman" w:hAnsi="Times New Roman" w:eastAsia="Times New Roman" w:cs="Times New Roman"/>
          <w:sz w:val="24"/>
        </w:rPr>
        <w:t xml:space="preserve"> and </w:t>
      </w:r>
      <w:r>
        <w:rPr>
          <w:rFonts w:ascii="Times New Roman" w:hAnsi="Times New Roman" w:eastAsia="Times New Roman" w:cs="Times New Roman"/>
          <w:sz w:val="24"/>
        </w:rPr>
        <w:t>23</w:t>
      </w:r>
      <w:r>
        <w:rPr>
          <w:rFonts w:ascii="Times New Roman" w:hAnsi="Times New Roman" w:eastAsia="Times New Roman" w:cs="Times New Roman"/>
          <w:sz w:val="24"/>
        </w:rPr>
        <w:t xml:space="preserve">, or (ii) the resignation of the Member and the admission of an additional member of the Company pursuant to Sections </w:t>
      </w:r>
      <w:r>
        <w:rPr>
          <w:rFonts w:ascii="Times New Roman" w:hAnsi="Times New Roman" w:eastAsia="Times New Roman" w:cs="Times New Roman"/>
          <w:sz w:val="24"/>
        </w:rPr>
        <w:t>22</w:t>
      </w:r>
      <w:r>
        <w:rPr>
          <w:rFonts w:ascii="Times New Roman" w:hAnsi="Times New Roman" w:eastAsia="Times New Roman" w:cs="Times New Roman"/>
          <w:sz w:val="24"/>
        </w:rPr>
        <w:t xml:space="preserve"> and </w:t>
      </w:r>
      <w:r>
        <w:rPr>
          <w:rFonts w:ascii="Times New Roman" w:hAnsi="Times New Roman" w:eastAsia="Times New Roman" w:cs="Times New Roman"/>
          <w:sz w:val="24"/>
        </w:rPr>
        <w:t>23</w:t>
      </w:r>
      <w:r>
        <w:rPr>
          <w:rFonts w:ascii="Times New Roman" w:hAnsi="Times New Roman" w:eastAsia="Times New Roman" w:cs="Times New Roman"/>
          <w:sz w:val="24"/>
        </w:rPr>
        <w:t>), to the fullest extent permitted by law, the personal representative of such member is hereby authorized to, and shall, within 90 days after the occurrence of the event that terminated the continued membership of such member in the Company, agree in writing (</w:t>
      </w:r>
      <w:r>
        <w:rPr>
          <w:rFonts w:ascii="Times New Roman" w:hAnsi="Times New Roman" w:eastAsia="Times New Roman" w:cs="Times New Roman"/>
          <w:sz w:val="24"/>
        </w:rPr>
        <w:t>i</w:t>
      </w:r>
      <w:r>
        <w:rPr>
          <w:rFonts w:ascii="Times New Roman" w:hAnsi="Times New Roman" w:eastAsia="Times New Roman" w:cs="Times New Roman"/>
          <w:sz w:val="24"/>
        </w:rPr>
        <w:t>) to continue the Company and (ii) to the admission of the personal representative or its nominee or designee, as the case may be, as a substitute member of the Company, effective as of the occurrence of the event that terminated the continued membership of such member in the Company.</w:t>
      </w:r>
    </w:p>
    <w:p>
      <w:pPr/>
      <w:r>
        <w:rPr>
          <w:rFonts w:ascii="Times New Roman" w:hAnsi="Times New Roman" w:eastAsia="Times New Roman" w:cs="Times New Roman"/>
          <w:sz w:val="24"/>
        </w:rPr>
        <w:t>Notwithstanding any other provision of this Agreement, the Bankruptcy of the Member or a Special Member shall not cause the Member or a Special Member, respectively, to cease to be a member of the Company and upon the occurrence of such an event, the Company shall continue without dissolution.</w:t>
      </w:r>
    </w:p>
    <w:p>
      <w:pPr/>
      <w:r>
        <w:rPr>
          <w:rFonts w:ascii="Times New Roman" w:hAnsi="Times New Roman" w:eastAsia="Times New Roman" w:cs="Times New Roman"/>
          <w:sz w:val="24"/>
        </w:rPr>
        <w:t xml:space="preserve">Notwithstanding any other provision of this Agreement, each of the Member and the Special Members waives any right it might have to agree in writing to dissolve the Company upon the </w:t>
      </w:r>
      <w:r>
        <w:rPr>
          <w:rFonts w:ascii="Times New Roman" w:hAnsi="Times New Roman" w:eastAsia="Times New Roman" w:cs="Times New Roman"/>
          <w:sz w:val="24"/>
        </w:rPr>
        <w:t>Bankruptcy of the Member or a Special Member, or the occurrence of an event that causes the Member or a Special Member to cease to be a member of the Company.</w:t>
      </w:r>
    </w:p>
    <w:p>
      <w:pPr/>
      <w:r>
        <w:rPr>
          <w:rFonts w:ascii="Times New Roman" w:hAnsi="Times New Roman" w:eastAsia="Times New Roman" w:cs="Times New Roman"/>
          <w:sz w:val="24"/>
        </w:rPr>
        <w:t>In the event of dissolution, the Company shall conduct only such activities as are necessary to wind up its affairs (including the sale of the assets of the Company in an orderly manner), and the assets of the Company shall be applied in the manner, and in the order of priority, set forth in Section 18-804 of the Act; provided, however, so long as any Obligations are outstanding, neither the Member nor the Company shall liquidate the assets of the Company pledged under the [name of applicable agreement], except as permitted by such agreement, without the prior written consent of the [Agent] [secured party thereunder], who may continue to exercise all of its rights under such agreement and any related document and shall have complete and independent ability to retain and/or otherwise exercise its rights and remedies with respect to such assets so long as any Obligations are outstanding.</w:t>
      </w:r>
    </w:p>
    <w:p>
      <w:pPr/>
      <w:r>
        <w:rPr>
          <w:rFonts w:ascii="Times New Roman" w:hAnsi="Times New Roman" w:eastAsia="Times New Roman" w:cs="Times New Roman"/>
          <w:sz w:val="24"/>
        </w:rPr>
        <w:t>The Company shall terminate when (</w:t>
      </w:r>
      <w:r>
        <w:rPr>
          <w:rFonts w:ascii="Times New Roman" w:hAnsi="Times New Roman" w:eastAsia="Times New Roman" w:cs="Times New Roman"/>
          <w:sz w:val="24"/>
        </w:rPr>
        <w:t>i</w:t>
      </w:r>
      <w:r>
        <w:rPr>
          <w:rFonts w:ascii="Times New Roman" w:hAnsi="Times New Roman" w:eastAsia="Times New Roman" w:cs="Times New Roman"/>
          <w:sz w:val="24"/>
        </w:rPr>
        <w:t xml:space="preserve">) </w:t>
      </w:r>
      <w:r>
        <w:rPr>
          <w:rFonts w:ascii="Times New Roman" w:hAnsi="Times New Roman" w:eastAsia="Times New Roman" w:cs="Times New Roman"/>
          <w:sz w:val="24"/>
        </w:rPr>
        <w:t>all of</w:t>
      </w:r>
      <w:r>
        <w:rPr>
          <w:rFonts w:ascii="Times New Roman" w:hAnsi="Times New Roman" w:eastAsia="Times New Roman" w:cs="Times New Roman"/>
          <w:sz w:val="24"/>
        </w:rPr>
        <w:t xml:space="preserve"> the assets of the Company (after payment of or due provision for all debts, liabilities, and obligations of the Company as described in paragraph (d) above and in Section 18-804 of the Act) shall have been distributed to the Member in the manner provided for in this Agreement and (ii) the Certificate of Formation shall have been cancelled in the manner required by the Act.</w:t>
      </w:r>
    </w:p>
    <w:p>
      <w:pPr/>
      <w:r>
        <w:rPr>
          <w:rFonts w:ascii="Times New Roman" w:hAnsi="Times New Roman" w:eastAsia="Times New Roman" w:cs="Times New Roman"/>
          <w:sz w:val="24"/>
        </w:rPr>
        <w:t>Waiver of Partition; Nature of Interest.</w:t>
      </w:r>
      <w:r>
        <w:rPr>
          <w:rFonts w:ascii="Times New Roman" w:hAnsi="Times New Roman" w:eastAsia="Times New Roman" w:cs="Times New Roman"/>
          <w:sz w:val="24"/>
        </w:rPr>
        <w:t xml:space="preserve"> Except as otherwise expressly provided in this Agreement, to the fullest extent permitted by law, each of the Member and the Special Members hereby irrevocably waives any right or power that such Person might have to cause the Company or any of its assets to be partitioned, to cause the appointment of a receiver for all or any portion of the assets of the Company, to compel any sale of all of the assets of the Company pursuant to any applicable law or to file a complaint or to institute any proceeding at law or in equity to cause the dissolution, liquidation, winding up or termination of the Company. The Member shall not have any interest in any specific assets of the Company, and the Member shall not have the status of a creditor with respect to any distribution in respect of its ownership of the Company. The interest of the Member in the Company is personal property.</w:t>
      </w:r>
    </w:p>
    <w:p>
      <w:pPr/>
      <w:r>
        <w:rPr>
          <w:rFonts w:ascii="Times New Roman" w:hAnsi="Times New Roman" w:eastAsia="Times New Roman" w:cs="Times New Roman"/>
          <w:sz w:val="24"/>
        </w:rPr>
        <w:t xml:space="preserve">Benefits of Agreement; No Third-Party Rights. None of the provisions of this Agreement shall be for the benefit of or enforceable by any creditor of the Company or by any creditor of the Member or a Special Member; provided, however, that Sections </w:t>
      </w:r>
      <w:r>
        <w:rPr>
          <w:rFonts w:ascii="Times New Roman" w:hAnsi="Times New Roman" w:eastAsia="Times New Roman" w:cs="Times New Roman"/>
          <w:sz w:val="24"/>
        </w:rPr>
        <w:t>8</w:t>
      </w:r>
      <w:r>
        <w:rPr>
          <w:rFonts w:ascii="Times New Roman" w:hAnsi="Times New Roman" w:eastAsia="Times New Roman" w:cs="Times New Roman"/>
          <w:sz w:val="24"/>
        </w:rPr>
        <w:t xml:space="preserve">, </w:t>
      </w:r>
      <w:r>
        <w:rPr>
          <w:rFonts w:ascii="Times New Roman" w:hAnsi="Times New Roman" w:eastAsia="Times New Roman" w:cs="Times New Roman"/>
          <w:sz w:val="24"/>
        </w:rPr>
        <w:t>10(h)</w:t>
      </w:r>
      <w:r>
        <w:rPr>
          <w:rFonts w:ascii="Times New Roman" w:hAnsi="Times New Roman" w:eastAsia="Times New Roman" w:cs="Times New Roman"/>
          <w:sz w:val="24"/>
        </w:rPr>
        <w:t xml:space="preserve">, </w:t>
      </w:r>
      <w:r>
        <w:rPr>
          <w:rFonts w:ascii="Times New Roman" w:hAnsi="Times New Roman" w:eastAsia="Times New Roman" w:cs="Times New Roman"/>
          <w:sz w:val="24"/>
        </w:rPr>
        <w:t>11</w:t>
      </w:r>
      <w:r>
        <w:rPr>
          <w:rFonts w:ascii="Times New Roman" w:hAnsi="Times New Roman" w:eastAsia="Times New Roman" w:cs="Times New Roman"/>
          <w:sz w:val="24"/>
        </w:rPr>
        <w:t xml:space="preserve">, </w:t>
      </w:r>
      <w:r>
        <w:rPr>
          <w:rFonts w:ascii="Times New Roman" w:hAnsi="Times New Roman" w:eastAsia="Times New Roman" w:cs="Times New Roman"/>
          <w:sz w:val="24"/>
        </w:rPr>
        <w:t>17</w:t>
      </w:r>
      <w:r>
        <w:rPr>
          <w:rFonts w:ascii="Times New Roman" w:hAnsi="Times New Roman" w:eastAsia="Times New Roman" w:cs="Times New Roman"/>
          <w:sz w:val="24"/>
        </w:rPr>
        <w:t xml:space="preserve">, </w:t>
      </w:r>
      <w:r>
        <w:rPr>
          <w:rFonts w:ascii="Times New Roman" w:hAnsi="Times New Roman" w:eastAsia="Times New Roman" w:cs="Times New Roman"/>
          <w:sz w:val="24"/>
        </w:rPr>
        <w:t>25</w:t>
      </w:r>
      <w:r>
        <w:rPr>
          <w:rFonts w:ascii="Times New Roman" w:hAnsi="Times New Roman" w:eastAsia="Times New Roman" w:cs="Times New Roman"/>
          <w:sz w:val="24"/>
        </w:rPr>
        <w:t xml:space="preserve">, </w:t>
      </w:r>
      <w:r>
        <w:rPr>
          <w:rFonts w:ascii="Times New Roman" w:hAnsi="Times New Roman" w:eastAsia="Times New Roman" w:cs="Times New Roman"/>
          <w:sz w:val="24"/>
        </w:rPr>
        <w:t>31</w:t>
      </w:r>
      <w:r>
        <w:rPr>
          <w:rFonts w:ascii="Times New Roman" w:hAnsi="Times New Roman" w:eastAsia="Times New Roman" w:cs="Times New Roman"/>
          <w:sz w:val="24"/>
        </w:rPr>
        <w:t xml:space="preserve">, and </w:t>
      </w:r>
      <w:r>
        <w:rPr>
          <w:rFonts w:ascii="Times New Roman" w:hAnsi="Times New Roman" w:eastAsia="Times New Roman" w:cs="Times New Roman"/>
          <w:sz w:val="24"/>
        </w:rPr>
        <w:t>34</w:t>
      </w:r>
      <w:r>
        <w:rPr>
          <w:rFonts w:ascii="Times New Roman" w:hAnsi="Times New Roman" w:eastAsia="Times New Roman" w:cs="Times New Roman"/>
          <w:sz w:val="24"/>
        </w:rPr>
        <w:t xml:space="preserve"> and any and all other “special purpose entity” provisions of this Agreement shall be for the benefit of and enforceable by the [Agent] (on behalf of itself and the other secured parties under the [NAME OF APPLICABLE AGREEMENT]) as an intended third party beneficiary of this Agreement. Nothing in this Agreement shall be deemed to create any right in any Person (other than Covered Persons) (to the extent specified in Section </w:t>
      </w:r>
      <w:r>
        <w:rPr>
          <w:rFonts w:ascii="Times New Roman" w:hAnsi="Times New Roman" w:eastAsia="Times New Roman" w:cs="Times New Roman"/>
          <w:sz w:val="24"/>
        </w:rPr>
        <w:t>20</w:t>
      </w:r>
      <w:r>
        <w:rPr>
          <w:rFonts w:ascii="Times New Roman" w:hAnsi="Times New Roman" w:eastAsia="Times New Roman" w:cs="Times New Roman"/>
          <w:sz w:val="24"/>
        </w:rPr>
        <w:t xml:space="preserve">), the [Agent] (to the extent specified in this Section </w:t>
      </w:r>
      <w:r>
        <w:rPr>
          <w:rFonts w:ascii="Times New Roman" w:hAnsi="Times New Roman" w:eastAsia="Times New Roman" w:cs="Times New Roman"/>
          <w:sz w:val="24"/>
        </w:rPr>
        <w:t>26</w:t>
      </w:r>
      <w:r>
        <w:rPr>
          <w:rFonts w:ascii="Times New Roman" w:hAnsi="Times New Roman" w:eastAsia="Times New Roman" w:cs="Times New Roman"/>
          <w:sz w:val="24"/>
        </w:rPr>
        <w:t xml:space="preserve">), on behalf of itself and such other secured parties, not a party hereto, and this Agreement shall not be construed in any respect to be a contract in whole or in part for the benefit of any third Person (except as provided in this Section 26 and in Section </w:t>
      </w:r>
      <w:r>
        <w:rPr>
          <w:rFonts w:ascii="Times New Roman" w:hAnsi="Times New Roman" w:eastAsia="Times New Roman" w:cs="Times New Roman"/>
          <w:sz w:val="24"/>
        </w:rPr>
        <w:t>31</w:t>
      </w:r>
      <w:r>
        <w:rPr>
          <w:rFonts w:ascii="Times New Roman" w:hAnsi="Times New Roman" w:eastAsia="Times New Roman" w:cs="Times New Roman"/>
          <w:sz w:val="24"/>
        </w:rPr>
        <w:t>). In addition, the Independent Directors shall be intended beneficiaries of this Agreement.</w:t>
      </w:r>
    </w:p>
    <w:p>
      <w:pPr/>
      <w:r>
        <w:rPr>
          <w:rFonts w:ascii="Times New Roman" w:hAnsi="Times New Roman" w:eastAsia="Times New Roman" w:cs="Times New Roman"/>
          <w:sz w:val="24"/>
        </w:rPr>
        <w:t>Severability of Provisions.</w:t>
      </w:r>
      <w:r>
        <w:rPr>
          <w:rFonts w:ascii="Times New Roman" w:hAnsi="Times New Roman" w:eastAsia="Times New Roman" w:cs="Times New Roman"/>
          <w:sz w:val="24"/>
        </w:rPr>
        <w:t xml:space="preserve"> Each provision of this Agreement shall be considered severable and if for any reason any provision or provisions herein are determined to be invalid, unenforceable, or illegal under any existing or future law, such invalidity, unenforceability, or illegality shall not impair the operation of or affect those portions of this Agreement which are valid, enforceable, and legal.</w:t>
      </w:r>
    </w:p>
    <w:p>
      <w:pPr/>
      <w:r>
        <w:rPr>
          <w:rFonts w:ascii="Times New Roman" w:hAnsi="Times New Roman" w:eastAsia="Times New Roman" w:cs="Times New Roman"/>
          <w:sz w:val="24"/>
        </w:rPr>
        <w:t>Entire Agreement.</w:t>
      </w:r>
      <w:r>
        <w:rPr>
          <w:rFonts w:ascii="Times New Roman" w:hAnsi="Times New Roman" w:eastAsia="Times New Roman" w:cs="Times New Roman"/>
          <w:sz w:val="24"/>
        </w:rPr>
        <w:t xml:space="preserve"> This Agreement constitutes the entire agreement of the parties with respect to the subject matter hereof.</w:t>
      </w:r>
    </w:p>
    <w:p>
      <w:pPr/>
      <w:r>
        <w:rPr>
          <w:rFonts w:ascii="Times New Roman" w:hAnsi="Times New Roman" w:eastAsia="Times New Roman" w:cs="Times New Roman"/>
          <w:sz w:val="24"/>
        </w:rPr>
        <w:t>Binding Agreement.</w:t>
      </w:r>
      <w:r>
        <w:rPr>
          <w:rFonts w:ascii="Times New Roman" w:hAnsi="Times New Roman" w:eastAsia="Times New Roman" w:cs="Times New Roman"/>
          <w:sz w:val="24"/>
        </w:rPr>
        <w:t xml:space="preserve"> Notwithstanding any other provision of this Agreement, the Member agrees that this Agreement, including, without limitation, Sections </w:t>
      </w:r>
      <w:r>
        <w:rPr>
          <w:rFonts w:ascii="Times New Roman" w:hAnsi="Times New Roman" w:eastAsia="Times New Roman" w:cs="Times New Roman"/>
          <w:sz w:val="24"/>
        </w:rPr>
        <w:t>8</w:t>
      </w:r>
      <w:r>
        <w:rPr>
          <w:rFonts w:ascii="Times New Roman" w:hAnsi="Times New Roman" w:eastAsia="Times New Roman" w:cs="Times New Roman"/>
          <w:sz w:val="24"/>
        </w:rPr>
        <w:t xml:space="preserve">, </w:t>
      </w:r>
      <w:r>
        <w:rPr>
          <w:rFonts w:ascii="Times New Roman" w:hAnsi="Times New Roman" w:eastAsia="Times New Roman" w:cs="Times New Roman"/>
          <w:sz w:val="24"/>
        </w:rPr>
        <w:t>9</w:t>
      </w:r>
      <w:r>
        <w:rPr>
          <w:rFonts w:ascii="Times New Roman" w:hAnsi="Times New Roman" w:eastAsia="Times New Roman" w:cs="Times New Roman"/>
          <w:sz w:val="24"/>
        </w:rPr>
        <w:t xml:space="preserve">, </w:t>
      </w:r>
      <w:r>
        <w:rPr>
          <w:rFonts w:ascii="Times New Roman" w:hAnsi="Times New Roman" w:eastAsia="Times New Roman" w:cs="Times New Roman"/>
          <w:sz w:val="24"/>
        </w:rPr>
        <w:t>10</w:t>
      </w:r>
      <w:r>
        <w:rPr>
          <w:rFonts w:ascii="Times New Roman" w:hAnsi="Times New Roman" w:eastAsia="Times New Roman" w:cs="Times New Roman"/>
          <w:sz w:val="24"/>
        </w:rPr>
        <w:t xml:space="preserve">, </w:t>
      </w:r>
      <w:r>
        <w:rPr>
          <w:rFonts w:ascii="Times New Roman" w:hAnsi="Times New Roman" w:eastAsia="Times New Roman" w:cs="Times New Roman"/>
          <w:sz w:val="24"/>
        </w:rPr>
        <w:t>11</w:t>
      </w:r>
      <w:r>
        <w:rPr>
          <w:rFonts w:ascii="Times New Roman" w:hAnsi="Times New Roman" w:eastAsia="Times New Roman" w:cs="Times New Roman"/>
          <w:sz w:val="24"/>
        </w:rPr>
        <w:t xml:space="preserve">, </w:t>
      </w:r>
      <w:r>
        <w:rPr>
          <w:rFonts w:ascii="Times New Roman" w:hAnsi="Times New Roman" w:eastAsia="Times New Roman" w:cs="Times New Roman"/>
          <w:sz w:val="24"/>
        </w:rPr>
        <w:t>20</w:t>
      </w:r>
      <w:r>
        <w:rPr>
          <w:rFonts w:ascii="Times New Roman" w:hAnsi="Times New Roman" w:eastAsia="Times New Roman" w:cs="Times New Roman"/>
          <w:sz w:val="24"/>
        </w:rPr>
        <w:t xml:space="preserve">, </w:t>
      </w:r>
      <w:r>
        <w:rPr>
          <w:rFonts w:ascii="Times New Roman" w:hAnsi="Times New Roman" w:eastAsia="Times New Roman" w:cs="Times New Roman"/>
          <w:sz w:val="24"/>
        </w:rPr>
        <w:t>21</w:t>
      </w:r>
      <w:r>
        <w:rPr>
          <w:rFonts w:ascii="Times New Roman" w:hAnsi="Times New Roman" w:eastAsia="Times New Roman" w:cs="Times New Roman"/>
          <w:sz w:val="24"/>
        </w:rPr>
        <w:t xml:space="preserve">, </w:t>
      </w:r>
      <w:r>
        <w:rPr>
          <w:rFonts w:ascii="Times New Roman" w:hAnsi="Times New Roman" w:eastAsia="Times New Roman" w:cs="Times New Roman"/>
          <w:sz w:val="24"/>
        </w:rPr>
        <w:t>22</w:t>
      </w:r>
      <w:r>
        <w:rPr>
          <w:rFonts w:ascii="Times New Roman" w:hAnsi="Times New Roman" w:eastAsia="Times New Roman" w:cs="Times New Roman"/>
          <w:sz w:val="24"/>
        </w:rPr>
        <w:t xml:space="preserve">, </w:t>
      </w:r>
      <w:r>
        <w:rPr>
          <w:rFonts w:ascii="Times New Roman" w:hAnsi="Times New Roman" w:eastAsia="Times New Roman" w:cs="Times New Roman"/>
          <w:sz w:val="24"/>
        </w:rPr>
        <w:t>23</w:t>
      </w:r>
      <w:r>
        <w:rPr>
          <w:rFonts w:ascii="Times New Roman" w:hAnsi="Times New Roman" w:eastAsia="Times New Roman" w:cs="Times New Roman"/>
          <w:sz w:val="24"/>
        </w:rPr>
        <w:t xml:space="preserve">, </w:t>
      </w:r>
      <w:r>
        <w:rPr>
          <w:rFonts w:ascii="Times New Roman" w:hAnsi="Times New Roman" w:eastAsia="Times New Roman" w:cs="Times New Roman"/>
          <w:sz w:val="24"/>
        </w:rPr>
        <w:t>24</w:t>
      </w:r>
      <w:r>
        <w:rPr>
          <w:rFonts w:ascii="Times New Roman" w:hAnsi="Times New Roman" w:eastAsia="Times New Roman" w:cs="Times New Roman"/>
          <w:sz w:val="24"/>
        </w:rPr>
        <w:t xml:space="preserve">, </w:t>
      </w:r>
      <w:r>
        <w:rPr>
          <w:rFonts w:ascii="Times New Roman" w:hAnsi="Times New Roman" w:eastAsia="Times New Roman" w:cs="Times New Roman"/>
          <w:sz w:val="24"/>
        </w:rPr>
        <w:t>26</w:t>
      </w:r>
      <w:r>
        <w:rPr>
          <w:rFonts w:ascii="Times New Roman" w:hAnsi="Times New Roman" w:eastAsia="Times New Roman" w:cs="Times New Roman"/>
          <w:sz w:val="24"/>
        </w:rPr>
        <w:t xml:space="preserve">, </w:t>
      </w:r>
      <w:r>
        <w:rPr>
          <w:rFonts w:ascii="Times New Roman" w:hAnsi="Times New Roman" w:eastAsia="Times New Roman" w:cs="Times New Roman"/>
          <w:sz w:val="24"/>
        </w:rPr>
        <w:t>29</w:t>
      </w:r>
      <w:r>
        <w:rPr>
          <w:rFonts w:ascii="Times New Roman" w:hAnsi="Times New Roman" w:eastAsia="Times New Roman" w:cs="Times New Roman"/>
          <w:sz w:val="24"/>
        </w:rPr>
        <w:t xml:space="preserve">, and </w:t>
      </w:r>
      <w:r>
        <w:rPr>
          <w:rFonts w:ascii="Times New Roman" w:hAnsi="Times New Roman" w:eastAsia="Times New Roman" w:cs="Times New Roman"/>
          <w:sz w:val="24"/>
        </w:rPr>
        <w:t>31</w:t>
      </w:r>
      <w:r>
        <w:rPr>
          <w:rFonts w:ascii="Times New Roman" w:hAnsi="Times New Roman" w:eastAsia="Times New Roman" w:cs="Times New Roman"/>
          <w:sz w:val="24"/>
        </w:rPr>
        <w:t>, constitutes a legal, valid, and binding agreement of the Member, and is enforceable against the Member by the Independent Directors, in accordance with its terms.</w:t>
      </w:r>
    </w:p>
    <w:p>
      <w:pPr/>
      <w:r>
        <w:rPr>
          <w:rFonts w:ascii="Times New Roman" w:hAnsi="Times New Roman" w:eastAsia="Times New Roman" w:cs="Times New Roman"/>
          <w:sz w:val="24"/>
        </w:rPr>
        <w:t>Governing Law.</w:t>
      </w:r>
      <w:r>
        <w:rPr>
          <w:rFonts w:ascii="Times New Roman" w:hAnsi="Times New Roman" w:eastAsia="Times New Roman" w:cs="Times New Roman"/>
          <w:sz w:val="24"/>
        </w:rPr>
        <w:t xml:space="preserve"> This Agreement shall be governed by and construed under the laws of the State of Delaware (without regard to conflict of laws principles), all rights and remedies being governed by said laws.</w:t>
      </w:r>
    </w:p>
    <w:p>
      <w:pPr/>
      <w:r>
        <w:rPr>
          <w:rFonts w:ascii="Times New Roman" w:hAnsi="Times New Roman" w:eastAsia="Times New Roman" w:cs="Times New Roman"/>
          <w:sz w:val="24"/>
        </w:rPr>
        <w:t>Amendments.</w:t>
      </w:r>
      <w:r>
        <w:rPr>
          <w:rFonts w:ascii="Times New Roman" w:hAnsi="Times New Roman" w:eastAsia="Times New Roman" w:cs="Times New Roman"/>
          <w:sz w:val="24"/>
        </w:rPr>
        <w:t xml:space="preserve"> Subject to Section </w:t>
      </w:r>
      <w:r>
        <w:rPr>
          <w:rFonts w:ascii="Times New Roman" w:hAnsi="Times New Roman" w:eastAsia="Times New Roman" w:cs="Times New Roman"/>
          <w:sz w:val="24"/>
        </w:rPr>
        <w:t>10(h)</w:t>
      </w:r>
      <w:r>
        <w:rPr>
          <w:rFonts w:ascii="Times New Roman" w:hAnsi="Times New Roman" w:eastAsia="Times New Roman" w:cs="Times New Roman"/>
          <w:sz w:val="24"/>
        </w:rPr>
        <w:t>, this Agreement may be modified, altered, supplemented, or amended pursuant to a written agreement executed and delivered by the Member. Notwithstanding anything to the contrary in this Agreement, so long as any Obligations are outstanding, this Agreement may not be modified, altered, supplemented, or amended unless such action is permitted by the Basic Documents.</w:t>
      </w:r>
    </w:p>
    <w:p>
      <w:pPr/>
      <w:r>
        <w:rPr>
          <w:rFonts w:ascii="Times New Roman" w:hAnsi="Times New Roman" w:eastAsia="Times New Roman" w:cs="Times New Roman"/>
          <w:sz w:val="24"/>
        </w:rPr>
        <w:t>Counterparts.</w:t>
      </w:r>
      <w:r>
        <w:rPr>
          <w:rFonts w:ascii="Times New Roman" w:hAnsi="Times New Roman" w:eastAsia="Times New Roman" w:cs="Times New Roman"/>
          <w:sz w:val="24"/>
        </w:rPr>
        <w:t xml:space="preserve"> This Agreement may be executed in any number of counterparts, each of which shall be deemed an original of this Agreement and all of which together shall constitute one and the same instrument. This Agreement may be executed and delivered by portable document format (.pdf) or other electronic transmission, all with the same force and effect as if the same were a fully executed and delivered original manual counterpart. Delivery of an executed signature page of this Agreement by .pdf or other electronic transmission shall be as effective as delivery of a manually executed counterpart of such signature page.</w:t>
      </w:r>
    </w:p>
    <w:p>
      <w:pPr/>
      <w:r>
        <w:rPr>
          <w:rFonts w:ascii="Times New Roman" w:hAnsi="Times New Roman" w:eastAsia="Times New Roman" w:cs="Times New Roman"/>
          <w:sz w:val="24"/>
        </w:rPr>
        <w:t>Notices.</w:t>
      </w:r>
      <w:r>
        <w:rPr>
          <w:rFonts w:ascii="Times New Roman" w:hAnsi="Times New Roman" w:eastAsia="Times New Roman" w:cs="Times New Roman"/>
          <w:sz w:val="24"/>
        </w:rPr>
        <w:t xml:space="preserve"> Any notices required to be delivered hereunder shall be in writing and personally delivered, mailed or sent by telecopy, electronic mail or other similar form of rapid transmission, and shall be deemed to have been duly given upon receipt (a) in the case of the Company, to the Company at its address in Section </w:t>
      </w:r>
      <w:r>
        <w:rPr>
          <w:rFonts w:ascii="Times New Roman" w:hAnsi="Times New Roman" w:eastAsia="Times New Roman" w:cs="Times New Roman"/>
          <w:sz w:val="24"/>
        </w:rPr>
        <w:t>3</w:t>
      </w:r>
      <w:r>
        <w:rPr>
          <w:rFonts w:ascii="Times New Roman" w:hAnsi="Times New Roman" w:eastAsia="Times New Roman" w:cs="Times New Roman"/>
          <w:sz w:val="24"/>
        </w:rPr>
        <w:t>, (b) in the case of the Member, to the Member at its address as listed on Schedule B hereto, and (c) in the case of either of the foregoing, at such other address as may be designated by written notice to the other party.</w:t>
      </w:r>
    </w:p>
    <w:p>
      <w:pPr/>
      <w:r>
        <w:rPr>
          <w:rFonts w:ascii="Times New Roman" w:hAnsi="Times New Roman" w:eastAsia="Times New Roman" w:cs="Times New Roman"/>
          <w:sz w:val="24"/>
        </w:rPr>
        <w:t>Certificated Membership Interest.</w:t>
      </w:r>
      <w:r>
        <w:rPr>
          <w:rFonts w:ascii="Times New Roman" w:hAnsi="Times New Roman" w:eastAsia="Times New Roman" w:cs="Times New Roman"/>
          <w:sz w:val="24"/>
        </w:rPr>
        <w:t xml:space="preserve"> There will be one class of membership interests in the Company (the “Membership Interests”). The Membership Interests will be evidenced by a certificate, executed by an Officer of the Company, and will be personal property for all purposes. The face of such certificate shall designate the percentage interest in the Company represented thereby. Such certificate (and the Membership Interests represented thereby) are governed by Article 8 of the UCC (as defined below) and shall constitute and shall remain a “security” within the meaning of (</w:t>
      </w:r>
      <w:r>
        <w:rPr>
          <w:rFonts w:ascii="Times New Roman" w:hAnsi="Times New Roman" w:eastAsia="Times New Roman" w:cs="Times New Roman"/>
          <w:sz w:val="24"/>
        </w:rPr>
        <w:t>i</w:t>
      </w:r>
      <w:r>
        <w:rPr>
          <w:rFonts w:ascii="Times New Roman" w:hAnsi="Times New Roman" w:eastAsia="Times New Roman" w:cs="Times New Roman"/>
          <w:sz w:val="24"/>
        </w:rPr>
        <w:t xml:space="preserve">) Sections 8-102(a)(15) and 8-103 of the Uniform Commercial Code as in effect from time to time in the State of Delaware and, as applicable, the State of New York and (ii) the Uniform Commercial Code of any other applicable jurisdiction that now or hereafter substantially includes the 1994 revisions to Article 8 thereof as adopted by the American Law Institute and the National Conference of Commissioners on Uniform State Laws and approved by the American Bar Association on February 14, 1995. Notwithstanding any provision of this Agreement to the contrary, to the extent that any provision of this Agreement is inconsistent with any non-waivable provision of Article 8 of the Uniform Commercial Code as in effect in the State of Delaware (6 </w:t>
      </w:r>
      <w:r>
        <w:rPr>
          <w:rFonts w:ascii="Times New Roman" w:hAnsi="Times New Roman" w:eastAsia="Times New Roman" w:cs="Times New Roman"/>
          <w:sz w:val="24"/>
        </w:rPr>
        <w:t>Del.C</w:t>
      </w:r>
      <w:r>
        <w:rPr>
          <w:rFonts w:ascii="Times New Roman" w:hAnsi="Times New Roman" w:eastAsia="Times New Roman" w:cs="Times New Roman"/>
          <w:sz w:val="24"/>
        </w:rPr>
        <w:t xml:space="preserve">. § 8-101, et. seq.) (the “UCC”), such provision of Article 8 of the UCC shall be controlling. So long as any pledge of the Member’s interest in the Company [in favor of the [Agent]] is in effect, this Section </w:t>
      </w:r>
      <w:r>
        <w:rPr>
          <w:rFonts w:ascii="Times New Roman" w:hAnsi="Times New Roman" w:eastAsia="Times New Roman" w:cs="Times New Roman"/>
          <w:sz w:val="24"/>
        </w:rPr>
        <w:t>34</w:t>
      </w:r>
      <w:r>
        <w:rPr>
          <w:rFonts w:ascii="Times New Roman" w:hAnsi="Times New Roman" w:eastAsia="Times New Roman" w:cs="Times New Roman"/>
          <w:sz w:val="24"/>
        </w:rPr>
        <w:t xml:space="preserve"> shall inure to the benefit of the [Agent][such pledgee] and its successors and assigns, as an intended third-party beneficiary, and no amendment, modification or waiver of, or consent with respect to this Section </w:t>
      </w:r>
      <w:r>
        <w:rPr>
          <w:rFonts w:ascii="Times New Roman" w:hAnsi="Times New Roman" w:eastAsia="Times New Roman" w:cs="Times New Roman"/>
          <w:sz w:val="24"/>
        </w:rPr>
        <w:t>34</w:t>
      </w:r>
      <w:r>
        <w:rPr>
          <w:rFonts w:ascii="Times New Roman" w:hAnsi="Times New Roman" w:eastAsia="Times New Roman" w:cs="Times New Roman"/>
          <w:sz w:val="24"/>
        </w:rPr>
        <w:t xml:space="preserve"> shall in any event be effective without the prior written consent of [the Agent/such pledgee].</w:t>
      </w:r>
    </w:p>
    <w:p>
      <w:pPr/>
      <w:r>
        <w:rPr>
          <w:rFonts w:ascii="Times New Roman" w:hAnsi="Times New Roman" w:eastAsia="Times New Roman" w:cs="Times New Roman"/>
          <w:sz w:val="24"/>
        </w:rPr>
        <w:t>Effectiveness.</w:t>
      </w:r>
      <w:r>
        <w:rPr>
          <w:rFonts w:ascii="Times New Roman" w:hAnsi="Times New Roman" w:eastAsia="Times New Roman" w:cs="Times New Roman"/>
          <w:sz w:val="24"/>
        </w:rPr>
        <w:t xml:space="preserve"> Pursuant to Section 18-201(d) of the Act, this Agreement shall be effective [as of the date on which this Agreement is duly delivered] [as of the time of the filing of the Certificate of Formation with the Office of the Delaware Secretary of State on [date]].</w:t>
      </w:r>
    </w:p>
    <w:p>
      <w:pPr>
        <w:jc w:val="center"/>
      </w:pPr>
      <w:r>
        <w:rPr>
          <w:rFonts w:ascii="Times New Roman" w:hAnsi="Times New Roman" w:eastAsia="Times New Roman" w:cs="Times New Roman"/>
          <w:sz w:val="24"/>
        </w:rPr>
        <w:t>[Signature Page Follows]</w:t>
      </w:r>
    </w:p>
    <w:p>
      <w:pPr/>
    </w:p>
    <w:p>
      <w:pPr/>
      <w:r>
        <w:rPr>
          <w:rFonts w:ascii="Times New Roman" w:hAnsi="Times New Roman" w:eastAsia="Times New Roman" w:cs="Times New Roman"/>
          <w:sz w:val="24"/>
        </w:rPr>
        <w:t>IN WITNESS WHEREOF, the undersigned, intending to be legally bound hereby, has duly executed this [Amended and Restated] Limited Liability Company Agreement as of the date first set forth above.</w:t>
      </w:r>
    </w:p>
    <w:p>
      <w:pPr/>
      <w:r>
        <w:rPr>
          <w:rFonts w:ascii="Times New Roman" w:hAnsi="Times New Roman" w:eastAsia="Times New Roman" w:cs="Times New Roman"/>
          <w:sz w:val="24"/>
        </w:rPr>
        <w:t>MEMBER:</w:t>
      </w:r>
    </w:p>
    <w:p>
      <w:pPr/>
    </w:p>
    <w:p>
      <w:pPr/>
      <w:r>
        <w:rPr>
          <w:rFonts w:ascii="Times New Roman" w:hAnsi="Times New Roman" w:eastAsia="Times New Roman" w:cs="Times New Roman"/>
          <w:sz w:val="24"/>
        </w:rPr>
        <w:t>[Member name]</w:t>
      </w:r>
    </w:p>
    <w:p>
      <w:pPr/>
    </w:p>
    <w:p>
      <w:pPr/>
    </w:p>
    <w:p>
      <w:pPr/>
      <w:r>
        <w:rPr>
          <w:rFonts w:ascii="Times New Roman" w:hAnsi="Times New Roman" w:eastAsia="Times New Roman" w:cs="Times New Roman"/>
          <w:sz w:val="24"/>
        </w:rPr>
        <w:t>IN WITNESS WHEREOF, the undersigned, intending to be legally bound hereby, has duly executed this [Amended and Restated] Limited Liability Company Agreement as of the date first set forth above.</w:t>
      </w:r>
    </w:p>
    <w:p>
      <w:pPr/>
      <w:r>
        <w:rPr>
          <w:rFonts w:ascii="Times New Roman" w:hAnsi="Times New Roman" w:eastAsia="Times New Roman" w:cs="Times New Roman"/>
          <w:sz w:val="24"/>
        </w:rPr>
        <w:t>INDEPENDENT DIRECTOR/ SPECIAL MEMBER</w:t>
      </w:r>
    </w:p>
    <w:p>
      <w:pPr/>
    </w:p>
    <w:p>
      <w:pPr/>
    </w:p>
    <w:p>
      <w:pPr/>
    </w:p>
    <w:p>
      <w:pPr>
        <w:jc w:val="center"/>
      </w:pPr>
      <w:r>
        <w:rPr>
          <w:rFonts w:ascii="Times New Roman" w:hAnsi="Times New Roman" w:eastAsia="Times New Roman" w:cs="Times New Roman"/>
          <w:sz w:val="24"/>
        </w:rPr>
        <w:t>Schedule A. Definitions.</w:t>
      </w:r>
    </w:p>
    <w:p>
      <w:pPr/>
      <w:r>
        <w:rPr>
          <w:rFonts w:ascii="Times New Roman" w:hAnsi="Times New Roman" w:eastAsia="Times New Roman" w:cs="Times New Roman"/>
          <w:sz w:val="24"/>
        </w:rPr>
        <w:t>Definitions.</w:t>
      </w:r>
    </w:p>
    <w:p>
      <w:pPr/>
      <w:r>
        <w:rPr>
          <w:rFonts w:ascii="Times New Roman" w:hAnsi="Times New Roman" w:eastAsia="Times New Roman" w:cs="Times New Roman"/>
          <w:sz w:val="24"/>
        </w:rPr>
        <w:t>When used in this Agreement, the following terms not otherwise defined herein have the following meanings:</w:t>
      </w:r>
    </w:p>
    <w:p>
      <w:pPr/>
      <w:r>
        <w:rPr>
          <w:rFonts w:ascii="Times New Roman" w:hAnsi="Times New Roman" w:eastAsia="Times New Roman" w:cs="Times New Roman"/>
          <w:sz w:val="24"/>
        </w:rPr>
        <w:t>“</w:t>
      </w:r>
      <w:r>
        <w:rPr>
          <w:rFonts w:ascii="Times New Roman" w:hAnsi="Times New Roman" w:eastAsia="Times New Roman" w:cs="Times New Roman"/>
          <w:sz w:val="24"/>
        </w:rPr>
        <w:t>Act</w:t>
      </w:r>
      <w:r>
        <w:rPr>
          <w:rFonts w:ascii="Times New Roman" w:hAnsi="Times New Roman" w:eastAsia="Times New Roman" w:cs="Times New Roman"/>
          <w:sz w:val="24"/>
        </w:rPr>
        <w:t>” has the meaning set forth in the preamble to this Agreement.</w:t>
      </w:r>
    </w:p>
    <w:p>
      <w:pPr/>
      <w:r>
        <w:rPr>
          <w:rFonts w:ascii="Times New Roman" w:hAnsi="Times New Roman" w:eastAsia="Times New Roman" w:cs="Times New Roman"/>
          <w:sz w:val="24"/>
        </w:rPr>
        <w:t>“</w:t>
      </w:r>
      <w:r>
        <w:rPr>
          <w:rFonts w:ascii="Times New Roman" w:hAnsi="Times New Roman" w:eastAsia="Times New Roman" w:cs="Times New Roman"/>
          <w:sz w:val="24"/>
        </w:rPr>
        <w:t>Affiliate</w:t>
      </w:r>
      <w:r>
        <w:rPr>
          <w:rFonts w:ascii="Times New Roman" w:hAnsi="Times New Roman" w:eastAsia="Times New Roman" w:cs="Times New Roman"/>
          <w:sz w:val="24"/>
        </w:rPr>
        <w:t>” means, with respect to any Person, any other Person directly or indirectly Controlling or Controlled by or under direct or indirect common Control with such Person.</w:t>
      </w:r>
    </w:p>
    <w:p>
      <w:pPr/>
      <w:r>
        <w:rPr>
          <w:rFonts w:ascii="Times New Roman" w:hAnsi="Times New Roman" w:eastAsia="Times New Roman" w:cs="Times New Roman"/>
          <w:sz w:val="24"/>
        </w:rPr>
        <w:t>“</w:t>
      </w:r>
      <w:r>
        <w:rPr>
          <w:rFonts w:ascii="Times New Roman" w:hAnsi="Times New Roman" w:eastAsia="Times New Roman" w:cs="Times New Roman"/>
          <w:sz w:val="24"/>
        </w:rPr>
        <w:t>Agreement</w:t>
      </w:r>
      <w:r>
        <w:rPr>
          <w:rFonts w:ascii="Times New Roman" w:hAnsi="Times New Roman" w:eastAsia="Times New Roman" w:cs="Times New Roman"/>
          <w:sz w:val="24"/>
        </w:rPr>
        <w:t>” means this Limited Liability Company Agreement of the Company, together with the schedules attached hereto, as amended, restated, or supplemented or otherwise modified from time to time.</w:t>
      </w:r>
    </w:p>
    <w:p>
      <w:pPr/>
      <w:r>
        <w:rPr>
          <w:rFonts w:ascii="Times New Roman" w:hAnsi="Times New Roman" w:eastAsia="Times New Roman" w:cs="Times New Roman"/>
          <w:sz w:val="24"/>
        </w:rPr>
        <w:t>“</w:t>
      </w:r>
      <w:r>
        <w:rPr>
          <w:rFonts w:ascii="Times New Roman" w:hAnsi="Times New Roman" w:eastAsia="Times New Roman" w:cs="Times New Roman"/>
          <w:sz w:val="24"/>
        </w:rPr>
        <w:t>Bankruptcy</w:t>
      </w:r>
      <w:r>
        <w:rPr>
          <w:rFonts w:ascii="Times New Roman" w:hAnsi="Times New Roman" w:eastAsia="Times New Roman" w:cs="Times New Roman"/>
          <w:sz w:val="24"/>
        </w:rPr>
        <w:t>” means, with respect to any Person, (A) if such Person (</w:t>
      </w:r>
      <w:r>
        <w:rPr>
          <w:rFonts w:ascii="Times New Roman" w:hAnsi="Times New Roman" w:eastAsia="Times New Roman" w:cs="Times New Roman"/>
          <w:sz w:val="24"/>
        </w:rPr>
        <w:t>i</w:t>
      </w:r>
      <w:r>
        <w:rPr>
          <w:rFonts w:ascii="Times New Roman" w:hAnsi="Times New Roman" w:eastAsia="Times New Roman" w:cs="Times New Roman"/>
          <w:sz w:val="24"/>
        </w:rPr>
        <w:t>) makes an assignment for the benefit of creditors, (ii) files a voluntary petition in bankruptcy, (iii) is adjudged a bankrupt or insolvent, or has entered against it an order for relief, in any bankruptcy or insolvency proceedings, (iv) files a petition or answer seeking for itself any reorganization, arrangement, composition, readjustment, liquidation or similar relief under any statute, law or regulation, (v) files an answer or other pleading admitting or failing to contest the material allegations of a petition filed against it in any proceeding of this nature, or (vi) seeks, consents to or acquiesces in the appointment of a trustee, receiver or liquidator of the Person or of all or any substantial part of its properties, or (B) if 60 days after the commencement of any proceeding against the Person seeking reorganization, arrangement, composition, readjustment, liquidation or similar relief under any statute, law or regulation, if the proceeding has not been dismissed, or if within 60 days after the appointment without such Person’s consent or acquiescence of a trustee, receiver or liquidator of such Person or of all or any substantial part of its properties, the appointment is not vacated or stayed, or within 60 days after the expiration of any such stay, the appointment is not vacated. The foregoing definition of “Bankruptcy” is intended to replace and shall supersede and replace the definition of “Bankruptcy” set forth in Sections 18-101(1) and 18-304 of the Act.</w:t>
      </w:r>
    </w:p>
    <w:p>
      <w:pPr/>
      <w:r>
        <w:rPr>
          <w:rFonts w:ascii="Times New Roman" w:hAnsi="Times New Roman" w:eastAsia="Times New Roman" w:cs="Times New Roman"/>
          <w:sz w:val="24"/>
        </w:rPr>
        <w:t>“</w:t>
      </w:r>
      <w:r>
        <w:rPr>
          <w:rFonts w:ascii="Times New Roman" w:hAnsi="Times New Roman" w:eastAsia="Times New Roman" w:cs="Times New Roman"/>
          <w:sz w:val="24"/>
        </w:rPr>
        <w:t>Basic Documents</w:t>
      </w:r>
      <w:r>
        <w:rPr>
          <w:rFonts w:ascii="Times New Roman" w:hAnsi="Times New Roman" w:eastAsia="Times New Roman" w:cs="Times New Roman"/>
          <w:sz w:val="24"/>
        </w:rPr>
        <w:t>” means (a) [LIST OF RELEVANT TRANSACTION DOCUMENTS] and (b) all other agreements, documents and certificates contemplated by or delivered in connection with any of those agreements described in clause (a) of this definition.</w:t>
      </w:r>
    </w:p>
    <w:p>
      <w:pPr/>
      <w:r>
        <w:rPr>
          <w:rFonts w:ascii="Times New Roman" w:hAnsi="Times New Roman" w:eastAsia="Times New Roman" w:cs="Times New Roman"/>
          <w:sz w:val="24"/>
        </w:rPr>
        <w:t>“</w:t>
      </w:r>
      <w:r>
        <w:rPr>
          <w:rFonts w:ascii="Times New Roman" w:hAnsi="Times New Roman" w:eastAsia="Times New Roman" w:cs="Times New Roman"/>
          <w:sz w:val="24"/>
        </w:rPr>
        <w:t>Board</w:t>
      </w:r>
      <w:r>
        <w:rPr>
          <w:rFonts w:ascii="Times New Roman" w:hAnsi="Times New Roman" w:eastAsia="Times New Roman" w:cs="Times New Roman"/>
          <w:sz w:val="24"/>
        </w:rPr>
        <w:t>” or “</w:t>
      </w:r>
      <w:r>
        <w:rPr>
          <w:rFonts w:ascii="Times New Roman" w:hAnsi="Times New Roman" w:eastAsia="Times New Roman" w:cs="Times New Roman"/>
          <w:sz w:val="24"/>
        </w:rPr>
        <w:t>Board of Directors</w:t>
      </w:r>
      <w:r>
        <w:rPr>
          <w:rFonts w:ascii="Times New Roman" w:hAnsi="Times New Roman" w:eastAsia="Times New Roman" w:cs="Times New Roman"/>
          <w:sz w:val="24"/>
        </w:rPr>
        <w:t>” means the Board of Directors of the Company</w:t>
      </w:r>
    </w:p>
    <w:p>
      <w:pPr/>
      <w:r>
        <w:rPr>
          <w:rFonts w:ascii="Times New Roman" w:hAnsi="Times New Roman" w:eastAsia="Times New Roman" w:cs="Times New Roman"/>
          <w:sz w:val="24"/>
        </w:rPr>
        <w:t>“</w:t>
      </w:r>
      <w:r>
        <w:rPr>
          <w:rFonts w:ascii="Times New Roman" w:hAnsi="Times New Roman" w:eastAsia="Times New Roman" w:cs="Times New Roman"/>
          <w:sz w:val="24"/>
        </w:rPr>
        <w:t>Business Day</w:t>
      </w:r>
      <w:r>
        <w:rPr>
          <w:rFonts w:ascii="Times New Roman" w:hAnsi="Times New Roman" w:eastAsia="Times New Roman" w:cs="Times New Roman"/>
          <w:sz w:val="24"/>
        </w:rPr>
        <w:t xml:space="preserve">” means any day other than a Saturday, </w:t>
      </w:r>
      <w:r>
        <w:rPr>
          <w:rFonts w:ascii="Times New Roman" w:hAnsi="Times New Roman" w:eastAsia="Times New Roman" w:cs="Times New Roman"/>
          <w:sz w:val="24"/>
        </w:rPr>
        <w:t>Sunday</w:t>
      </w:r>
      <w:r>
        <w:rPr>
          <w:rFonts w:ascii="Times New Roman" w:hAnsi="Times New Roman" w:eastAsia="Times New Roman" w:cs="Times New Roman"/>
          <w:sz w:val="24"/>
        </w:rPr>
        <w:t xml:space="preserve"> or other day on which commercial banks are authorized to close under the laws of, or are in fact closed in, [appropriate jurisdiction].</w:t>
      </w:r>
    </w:p>
    <w:p>
      <w:pPr/>
      <w:r>
        <w:rPr>
          <w:rFonts w:ascii="Times New Roman" w:hAnsi="Times New Roman" w:eastAsia="Times New Roman" w:cs="Times New Roman"/>
          <w:sz w:val="24"/>
        </w:rPr>
        <w:t>“</w:t>
      </w:r>
      <w:r>
        <w:rPr>
          <w:rFonts w:ascii="Times New Roman" w:hAnsi="Times New Roman" w:eastAsia="Times New Roman" w:cs="Times New Roman"/>
          <w:sz w:val="24"/>
        </w:rPr>
        <w:t>Cause</w:t>
      </w:r>
      <w:r>
        <w:rPr>
          <w:rFonts w:ascii="Times New Roman" w:hAnsi="Times New Roman" w:eastAsia="Times New Roman" w:cs="Times New Roman"/>
          <w:sz w:val="24"/>
        </w:rPr>
        <w:t>” means, with respect to an Independent Director, (</w:t>
      </w:r>
      <w:r>
        <w:rPr>
          <w:rFonts w:ascii="Times New Roman" w:hAnsi="Times New Roman" w:eastAsia="Times New Roman" w:cs="Times New Roman"/>
          <w:sz w:val="24"/>
        </w:rPr>
        <w:t>i</w:t>
      </w:r>
      <w:r>
        <w:rPr>
          <w:rFonts w:ascii="Times New Roman" w:hAnsi="Times New Roman" w:eastAsia="Times New Roman" w:cs="Times New Roman"/>
          <w:sz w:val="24"/>
        </w:rPr>
        <w:t>) acts or omissions by such Independent Director that constitute willful disregard of, or bad faith or gross negligence with respect to, such Independent Director’s duties under this Agreement, (ii) that such Independent Director has engaged in or has been charged with, or has been convicted of, fraud or other acts constituting a crime under any law applicable to such Independent Director, (iii) that such Independent Director is unable to perform his or her duties as Independent Director due to death, disability or incapacity, (iv) there is a material increase in the fees charged by such Independent Director or a material change to such Independent Director’s terms of service, or (v) that such Independent Director no longer meets the definition of “Independent Director” or ceases to be employed by the service provider which is his or her employer on the date such Independent Director is engaged by the Company.</w:t>
      </w:r>
    </w:p>
    <w:p>
      <w:pPr/>
      <w:r>
        <w:rPr>
          <w:rFonts w:ascii="Times New Roman" w:hAnsi="Times New Roman" w:eastAsia="Times New Roman" w:cs="Times New Roman"/>
          <w:sz w:val="24"/>
        </w:rPr>
        <w:t>“</w:t>
      </w:r>
      <w:r>
        <w:rPr>
          <w:rFonts w:ascii="Times New Roman" w:hAnsi="Times New Roman" w:eastAsia="Times New Roman" w:cs="Times New Roman"/>
          <w:sz w:val="24"/>
        </w:rPr>
        <w:t>Certificate of Formation</w:t>
      </w:r>
      <w:r>
        <w:rPr>
          <w:rFonts w:ascii="Times New Roman" w:hAnsi="Times New Roman" w:eastAsia="Times New Roman" w:cs="Times New Roman"/>
          <w:sz w:val="24"/>
        </w:rPr>
        <w:t>” means the Certificate of Formation of the Company filed with the office of the Secretary of State of the State of Delaware on [date of filing], as amended or amended and restated from time to time.</w:t>
      </w:r>
    </w:p>
    <w:p>
      <w:pPr/>
      <w:r>
        <w:rPr>
          <w:rFonts w:ascii="Times New Roman" w:hAnsi="Times New Roman" w:eastAsia="Times New Roman" w:cs="Times New Roman"/>
          <w:sz w:val="24"/>
        </w:rPr>
        <w:t>“</w:t>
      </w:r>
      <w:r>
        <w:rPr>
          <w:rFonts w:ascii="Times New Roman" w:hAnsi="Times New Roman" w:eastAsia="Times New Roman" w:cs="Times New Roman"/>
          <w:sz w:val="24"/>
        </w:rPr>
        <w:t>Company</w:t>
      </w:r>
      <w:r>
        <w:rPr>
          <w:rFonts w:ascii="Times New Roman" w:hAnsi="Times New Roman" w:eastAsia="Times New Roman" w:cs="Times New Roman"/>
          <w:sz w:val="24"/>
        </w:rPr>
        <w:t>” has the meaning set forth in the preamble to this Agreement.</w:t>
      </w:r>
    </w:p>
    <w:p>
      <w:pPr/>
      <w:r>
        <w:rPr>
          <w:rFonts w:ascii="Times New Roman" w:hAnsi="Times New Roman" w:eastAsia="Times New Roman" w:cs="Times New Roman"/>
          <w:sz w:val="24"/>
        </w:rPr>
        <w:t>“</w:t>
      </w:r>
      <w:r>
        <w:rPr>
          <w:rFonts w:ascii="Times New Roman" w:hAnsi="Times New Roman" w:eastAsia="Times New Roman" w:cs="Times New Roman"/>
          <w:sz w:val="24"/>
        </w:rPr>
        <w:t>Control</w:t>
      </w:r>
      <w:r>
        <w:rPr>
          <w:rFonts w:ascii="Times New Roman" w:hAnsi="Times New Roman" w:eastAsia="Times New Roman" w:cs="Times New Roman"/>
          <w:sz w:val="24"/>
        </w:rPr>
        <w:t>” means the possession, directly or indirectly, of the power to direct or cause the direction of the management or policies of a Person, whether through the ownership of voting securities or general partnership or managing member interests, by contract or otherwise. “</w:t>
      </w:r>
      <w:r>
        <w:rPr>
          <w:rFonts w:ascii="Times New Roman" w:hAnsi="Times New Roman" w:eastAsia="Times New Roman" w:cs="Times New Roman"/>
          <w:sz w:val="24"/>
        </w:rPr>
        <w:t>Controlling</w:t>
      </w:r>
      <w:r>
        <w:rPr>
          <w:rFonts w:ascii="Times New Roman" w:hAnsi="Times New Roman" w:eastAsia="Times New Roman" w:cs="Times New Roman"/>
          <w:sz w:val="24"/>
        </w:rPr>
        <w:t>” and “</w:t>
      </w:r>
      <w:r>
        <w:rPr>
          <w:rFonts w:ascii="Times New Roman" w:hAnsi="Times New Roman" w:eastAsia="Times New Roman" w:cs="Times New Roman"/>
          <w:sz w:val="24"/>
        </w:rPr>
        <w:t>Controlled</w:t>
      </w:r>
      <w:r>
        <w:rPr>
          <w:rFonts w:ascii="Times New Roman" w:hAnsi="Times New Roman" w:eastAsia="Times New Roman" w:cs="Times New Roman"/>
          <w:sz w:val="24"/>
        </w:rPr>
        <w:t xml:space="preserve">” shall have correlative meanings. Without limiting the generality of the foregoing, a Person shall be deemed to Control any other Person in which it owns, directly or indirectly, </w:t>
      </w:r>
      <w:r>
        <w:rPr>
          <w:rFonts w:ascii="Times New Roman" w:hAnsi="Times New Roman" w:eastAsia="Times New Roman" w:cs="Times New Roman"/>
          <w:sz w:val="24"/>
        </w:rPr>
        <w:t>a majority of</w:t>
      </w:r>
      <w:r>
        <w:rPr>
          <w:rFonts w:ascii="Times New Roman" w:hAnsi="Times New Roman" w:eastAsia="Times New Roman" w:cs="Times New Roman"/>
          <w:sz w:val="24"/>
        </w:rPr>
        <w:t xml:space="preserve"> the ownership interests.</w:t>
      </w:r>
    </w:p>
    <w:p>
      <w:pPr/>
      <w:r>
        <w:rPr>
          <w:rFonts w:ascii="Times New Roman" w:hAnsi="Times New Roman" w:eastAsia="Times New Roman" w:cs="Times New Roman"/>
          <w:sz w:val="24"/>
        </w:rPr>
        <w:t>“</w:t>
      </w:r>
      <w:r>
        <w:rPr>
          <w:rFonts w:ascii="Times New Roman" w:hAnsi="Times New Roman" w:eastAsia="Times New Roman" w:cs="Times New Roman"/>
          <w:sz w:val="24"/>
        </w:rPr>
        <w:t>Covered Persons</w:t>
      </w:r>
      <w:r>
        <w:rPr>
          <w:rFonts w:ascii="Times New Roman" w:hAnsi="Times New Roman" w:eastAsia="Times New Roman" w:cs="Times New Roman"/>
          <w:sz w:val="24"/>
        </w:rPr>
        <w:t xml:space="preserve">” has the meaning set forth in Section </w:t>
      </w:r>
      <w:r>
        <w:rPr>
          <w:rFonts w:ascii="Times New Roman" w:hAnsi="Times New Roman" w:eastAsia="Times New Roman" w:cs="Times New Roman"/>
          <w:sz w:val="24"/>
        </w:rPr>
        <w:t>20(a)</w:t>
      </w:r>
      <w:r>
        <w:rPr>
          <w:rFonts w:ascii="Times New Roman" w:hAnsi="Times New Roman" w:eastAsia="Times New Roman" w:cs="Times New Roman"/>
          <w:sz w:val="24"/>
        </w:rPr>
        <w:t>.</w:t>
      </w:r>
    </w:p>
    <w:p>
      <w:pPr/>
      <w:r>
        <w:rPr>
          <w:rFonts w:ascii="Times New Roman" w:hAnsi="Times New Roman" w:eastAsia="Times New Roman" w:cs="Times New Roman"/>
          <w:sz w:val="24"/>
        </w:rPr>
        <w:t>“</w:t>
      </w:r>
      <w:r>
        <w:rPr>
          <w:rFonts w:ascii="Times New Roman" w:hAnsi="Times New Roman" w:eastAsia="Times New Roman" w:cs="Times New Roman"/>
          <w:sz w:val="24"/>
        </w:rPr>
        <w:t>Directors</w:t>
      </w:r>
      <w:r>
        <w:rPr>
          <w:rFonts w:ascii="Times New Roman" w:hAnsi="Times New Roman" w:eastAsia="Times New Roman" w:cs="Times New Roman"/>
          <w:sz w:val="24"/>
        </w:rPr>
        <w:t>” means the Persons elected to the Board of Directors from time to time by the Member, including the Independent Directors, in their capacity as managers of the Company. A Director is hereby designated as a “manager” of the Company within the meaning of Section 18-101(10) of the Act.</w:t>
      </w:r>
    </w:p>
    <w:p>
      <w:pPr/>
      <w:r>
        <w:rPr>
          <w:rFonts w:ascii="Times New Roman" w:hAnsi="Times New Roman" w:eastAsia="Times New Roman" w:cs="Times New Roman"/>
          <w:sz w:val="24"/>
        </w:rPr>
        <w:t>“</w:t>
      </w:r>
      <w:r>
        <w:rPr>
          <w:rFonts w:ascii="Times New Roman" w:hAnsi="Times New Roman" w:eastAsia="Times New Roman" w:cs="Times New Roman"/>
          <w:sz w:val="24"/>
        </w:rPr>
        <w:t>Independent Director</w:t>
      </w:r>
      <w:r>
        <w:rPr>
          <w:rFonts w:ascii="Times New Roman" w:hAnsi="Times New Roman" w:eastAsia="Times New Roman" w:cs="Times New Roman"/>
          <w:sz w:val="24"/>
        </w:rPr>
        <w:t>” means a natural person (A) who is not at the time of initial appointment and has not been at any time during the five-year period preceding such appointment as Independent Director has not been, and during the continuation of his or her service as Independent Director is not: (</w:t>
      </w:r>
      <w:r>
        <w:rPr>
          <w:rFonts w:ascii="Times New Roman" w:hAnsi="Times New Roman" w:eastAsia="Times New Roman" w:cs="Times New Roman"/>
          <w:sz w:val="24"/>
        </w:rPr>
        <w:t>i</w:t>
      </w:r>
      <w:r>
        <w:rPr>
          <w:rFonts w:ascii="Times New Roman" w:hAnsi="Times New Roman" w:eastAsia="Times New Roman" w:cs="Times New Roman"/>
          <w:sz w:val="24"/>
        </w:rPr>
        <w:t xml:space="preserve">) an </w:t>
      </w:r>
      <w:r>
        <w:rPr>
          <w:rFonts w:ascii="Times New Roman" w:hAnsi="Times New Roman" w:eastAsia="Times New Roman" w:cs="Times New Roman"/>
          <w:sz w:val="24"/>
        </w:rPr>
        <w:t>equityholder</w:t>
      </w:r>
      <w:r>
        <w:rPr>
          <w:rFonts w:ascii="Times New Roman" w:hAnsi="Times New Roman" w:eastAsia="Times New Roman" w:cs="Times New Roman"/>
          <w:sz w:val="24"/>
        </w:rPr>
        <w:t xml:space="preserve">, director (other than the Independent Director), officer, employee, member, manager, attorney or partner of the Company, the Member or any of their respective Affiliates; (ii) a customer of, supplier to, or other person who derives any of his or her revenues from his or her activities with, the Company, the Member or any of their respective Affiliates; (iii) a person or other entity controlling, controlled by or under common control with any such </w:t>
      </w:r>
      <w:r>
        <w:rPr>
          <w:rFonts w:ascii="Times New Roman" w:hAnsi="Times New Roman" w:eastAsia="Times New Roman" w:cs="Times New Roman"/>
          <w:sz w:val="24"/>
        </w:rPr>
        <w:t>equityholder</w:t>
      </w:r>
      <w:r>
        <w:rPr>
          <w:rFonts w:ascii="Times New Roman" w:hAnsi="Times New Roman" w:eastAsia="Times New Roman" w:cs="Times New Roman"/>
          <w:sz w:val="24"/>
        </w:rPr>
        <w:t>, partner, member, manager, customer, supplier or other person described in clause (</w:t>
      </w:r>
      <w:r>
        <w:rPr>
          <w:rFonts w:ascii="Times New Roman" w:hAnsi="Times New Roman" w:eastAsia="Times New Roman" w:cs="Times New Roman"/>
          <w:sz w:val="24"/>
        </w:rPr>
        <w:t>i</w:t>
      </w:r>
      <w:r>
        <w:rPr>
          <w:rFonts w:ascii="Times New Roman" w:hAnsi="Times New Roman" w:eastAsia="Times New Roman" w:cs="Times New Roman"/>
          <w:sz w:val="24"/>
        </w:rPr>
        <w:t>) or (ii) above; or (iv) a member of the immediate family of a Person described in (</w:t>
      </w:r>
      <w:r>
        <w:rPr>
          <w:rFonts w:ascii="Times New Roman" w:hAnsi="Times New Roman" w:eastAsia="Times New Roman" w:cs="Times New Roman"/>
          <w:sz w:val="24"/>
        </w:rPr>
        <w:t>i</w:t>
      </w:r>
      <w:r>
        <w:rPr>
          <w:rFonts w:ascii="Times New Roman" w:hAnsi="Times New Roman" w:eastAsia="Times New Roman" w:cs="Times New Roman"/>
          <w:sz w:val="24"/>
        </w:rPr>
        <w:t>), (ii) or (iii), and (B) who (x) has prior experience as an independent director or independent manager for a corporation or limited liability company whose charter documents required the unanimous consent of all independent directors or independent managers thereof before such corporation or limited liability company could consent to the institution of bankruptcy or insolvency proceedings against it or could file a petition seeking relief under any applicable federal or state law relating to bankruptcy and (y) is employed by, and has at least three years of employment experience with, [name(s) of one or more agreed-upon service providers] or another nationally-recognized company that is not an Affiliate of the Company and that provides advisory, management or placement services to issuers of securitization or structured finance instruments, agreements or securities, which in the ordinary course of its business provides professional independent directors or independent managers for special-purpose financing entities such as the Company. An individual who otherwise satisfies the foregoing definition but fails to satisfy subparagraph (A)(</w:t>
      </w:r>
      <w:r>
        <w:rPr>
          <w:rFonts w:ascii="Times New Roman" w:hAnsi="Times New Roman" w:eastAsia="Times New Roman" w:cs="Times New Roman"/>
          <w:sz w:val="24"/>
        </w:rPr>
        <w:t>i</w:t>
      </w:r>
      <w:r>
        <w:rPr>
          <w:rFonts w:ascii="Times New Roman" w:hAnsi="Times New Roman" w:eastAsia="Times New Roman" w:cs="Times New Roman"/>
          <w:sz w:val="24"/>
        </w:rPr>
        <w:t xml:space="preserve">) or (ii) by reason of being the independent director or independent manager or similar service provider of a “special purpose entity” affiliated with the Company shall be qualified to serve as an Independent Director of the Company, provided that the fees that such individual earns from serving in such role for such Affiliates of the Company in any given year constitute in the aggregate less than five percent (5%) of such individual’s annual income for that year. </w:t>
      </w:r>
    </w:p>
    <w:p>
      <w:pPr/>
      <w:r>
        <w:rPr>
          <w:rFonts w:ascii="Times New Roman" w:hAnsi="Times New Roman" w:eastAsia="Times New Roman" w:cs="Times New Roman"/>
          <w:sz w:val="24"/>
        </w:rPr>
        <w:t>“</w:t>
      </w:r>
      <w:r>
        <w:rPr>
          <w:rFonts w:ascii="Times New Roman" w:hAnsi="Times New Roman" w:eastAsia="Times New Roman" w:cs="Times New Roman"/>
          <w:sz w:val="24"/>
        </w:rPr>
        <w:t>Lien</w:t>
      </w:r>
      <w:r>
        <w:rPr>
          <w:rFonts w:ascii="Times New Roman" w:hAnsi="Times New Roman" w:eastAsia="Times New Roman" w:cs="Times New Roman"/>
          <w:sz w:val="24"/>
        </w:rPr>
        <w:t>” means any mortgage, deed of trust, pledge, hypothecation, assignment, deposit arrangement, encumbrance, lien (statutory or other), preference, priority or other security agreement or preferential arrangement of any kind or nature whatsoever, including any conditional sale or other title retention agreement and any financing lease having substantially the same economic effect as any of the foregoing.</w:t>
      </w:r>
    </w:p>
    <w:p>
      <w:pPr/>
      <w:r>
        <w:rPr>
          <w:rFonts w:ascii="Times New Roman" w:hAnsi="Times New Roman" w:eastAsia="Times New Roman" w:cs="Times New Roman"/>
          <w:sz w:val="24"/>
        </w:rPr>
        <w:t>“</w:t>
      </w:r>
      <w:r>
        <w:rPr>
          <w:rFonts w:ascii="Times New Roman" w:hAnsi="Times New Roman" w:eastAsia="Times New Roman" w:cs="Times New Roman"/>
          <w:sz w:val="24"/>
        </w:rPr>
        <w:t>Management Agreement</w:t>
      </w:r>
      <w:r>
        <w:rPr>
          <w:rFonts w:ascii="Times New Roman" w:hAnsi="Times New Roman" w:eastAsia="Times New Roman" w:cs="Times New Roman"/>
          <w:sz w:val="24"/>
        </w:rPr>
        <w:t>” means the agreement of the Directors in the form attached hereto as Schedule C. The Management Agreement shall be deemed incorporated into, and a part of, this Agreement.</w:t>
      </w:r>
    </w:p>
    <w:p>
      <w:pPr/>
      <w:r>
        <w:rPr>
          <w:rFonts w:ascii="Times New Roman" w:hAnsi="Times New Roman" w:eastAsia="Times New Roman" w:cs="Times New Roman"/>
          <w:sz w:val="24"/>
        </w:rPr>
        <w:t>“</w:t>
      </w:r>
      <w:r>
        <w:rPr>
          <w:rFonts w:ascii="Times New Roman" w:hAnsi="Times New Roman" w:eastAsia="Times New Roman" w:cs="Times New Roman"/>
          <w:sz w:val="24"/>
        </w:rPr>
        <w:t>Material Action</w:t>
      </w:r>
      <w:r>
        <w:rPr>
          <w:rFonts w:ascii="Times New Roman" w:hAnsi="Times New Roman" w:eastAsia="Times New Roman" w:cs="Times New Roman"/>
          <w:sz w:val="24"/>
        </w:rPr>
        <w:t xml:space="preserve">” means to consolidate or merge the Company with or into any Person, or sell all or substantially all of the assets of the Company, or to institute proceedings to have the Company be adjudicated bankrupt or insolvent, or consent to the institution of bankruptcy or insolvency proceedings against the Company or file a petition seeking, or consent to, reorganization or relief with respect to the Company under any applicable federal or state law relating to bankruptcy, or seek or consent to the appointment of a receiver, liquidator, assignee, trustee, sequestrator (or other similar official) of the Company or a substantial part of its property, or make any assignment for the benefit of creditors of the Company, or admit in writing the Company’s inability to pay its debts generally as they become due, or </w:t>
      </w:r>
      <w:r>
        <w:rPr>
          <w:rFonts w:ascii="Times New Roman" w:hAnsi="Times New Roman" w:eastAsia="Times New Roman" w:cs="Times New Roman"/>
          <w:sz w:val="24"/>
        </w:rPr>
        <w:t>take action in furtherance of any of the foregoing actions, or, to the fullest extent permitted by law, dissolve or liquidate the Company.</w:t>
      </w:r>
    </w:p>
    <w:p>
      <w:pPr/>
      <w:r>
        <w:rPr>
          <w:rFonts w:ascii="Times New Roman" w:hAnsi="Times New Roman" w:eastAsia="Times New Roman" w:cs="Times New Roman"/>
          <w:sz w:val="24"/>
        </w:rPr>
        <w:t>“</w:t>
      </w:r>
      <w:r>
        <w:rPr>
          <w:rFonts w:ascii="Times New Roman" w:hAnsi="Times New Roman" w:eastAsia="Times New Roman" w:cs="Times New Roman"/>
          <w:sz w:val="24"/>
        </w:rPr>
        <w:t>Member</w:t>
      </w:r>
      <w:r>
        <w:rPr>
          <w:rFonts w:ascii="Times New Roman" w:hAnsi="Times New Roman" w:eastAsia="Times New Roman" w:cs="Times New Roman"/>
          <w:sz w:val="24"/>
        </w:rPr>
        <w:t>” means [name of member], a [natural person/entity], as the initial member of the Company, and includes any Person admitted as an additional member of the Company or a substitute member of the Company pursuant to the provisions of this Agreement, each in its capacity as a member of the Company; provided, however, the term “Member” shall not include any Special Member.</w:t>
      </w:r>
    </w:p>
    <w:p>
      <w:pPr/>
      <w:r>
        <w:rPr>
          <w:rFonts w:ascii="Times New Roman" w:hAnsi="Times New Roman" w:eastAsia="Times New Roman" w:cs="Times New Roman"/>
          <w:sz w:val="24"/>
        </w:rPr>
        <w:t>“</w:t>
      </w:r>
      <w:r>
        <w:rPr>
          <w:rFonts w:ascii="Times New Roman" w:hAnsi="Times New Roman" w:eastAsia="Times New Roman" w:cs="Times New Roman"/>
          <w:sz w:val="24"/>
        </w:rPr>
        <w:t>Membership Interests</w:t>
      </w:r>
      <w:r>
        <w:rPr>
          <w:rFonts w:ascii="Times New Roman" w:hAnsi="Times New Roman" w:eastAsia="Times New Roman" w:cs="Times New Roman"/>
          <w:sz w:val="24"/>
        </w:rPr>
        <w:t xml:space="preserve">” has the meaning set forth in Section </w:t>
      </w:r>
      <w:r>
        <w:rPr>
          <w:rFonts w:ascii="Times New Roman" w:hAnsi="Times New Roman" w:eastAsia="Times New Roman" w:cs="Times New Roman"/>
          <w:sz w:val="24"/>
        </w:rPr>
        <w:t>34</w:t>
      </w:r>
      <w:r>
        <w:rPr>
          <w:rFonts w:ascii="Times New Roman" w:hAnsi="Times New Roman" w:eastAsia="Times New Roman" w:cs="Times New Roman"/>
          <w:sz w:val="24"/>
        </w:rPr>
        <w:t>.</w:t>
      </w:r>
    </w:p>
    <w:p>
      <w:pPr/>
      <w:r>
        <w:rPr>
          <w:rFonts w:ascii="Times New Roman" w:hAnsi="Times New Roman" w:eastAsia="Times New Roman" w:cs="Times New Roman"/>
          <w:sz w:val="24"/>
        </w:rPr>
        <w:t>“</w:t>
      </w:r>
      <w:r>
        <w:rPr>
          <w:rFonts w:ascii="Times New Roman" w:hAnsi="Times New Roman" w:eastAsia="Times New Roman" w:cs="Times New Roman"/>
          <w:sz w:val="24"/>
        </w:rPr>
        <w:t>Obligations</w:t>
      </w:r>
      <w:r>
        <w:rPr>
          <w:rFonts w:ascii="Times New Roman" w:hAnsi="Times New Roman" w:eastAsia="Times New Roman" w:cs="Times New Roman"/>
          <w:sz w:val="24"/>
        </w:rPr>
        <w:t>” shall mean the indebtedness, liabilities, and obligations of the Company under or in connection with the Basic Documents in effect as of any date of determination.</w:t>
      </w:r>
    </w:p>
    <w:p>
      <w:pPr/>
      <w:r>
        <w:rPr>
          <w:rFonts w:ascii="Times New Roman" w:hAnsi="Times New Roman" w:eastAsia="Times New Roman" w:cs="Times New Roman"/>
          <w:sz w:val="24"/>
        </w:rPr>
        <w:t>“</w:t>
      </w:r>
      <w:r>
        <w:rPr>
          <w:rFonts w:ascii="Times New Roman" w:hAnsi="Times New Roman" w:eastAsia="Times New Roman" w:cs="Times New Roman"/>
          <w:sz w:val="24"/>
        </w:rPr>
        <w:t>Officer</w:t>
      </w:r>
      <w:r>
        <w:rPr>
          <w:rFonts w:ascii="Times New Roman" w:hAnsi="Times New Roman" w:eastAsia="Times New Roman" w:cs="Times New Roman"/>
          <w:sz w:val="24"/>
        </w:rPr>
        <w:t xml:space="preserve">” means an officer of the Company described in Section </w:t>
      </w:r>
      <w:r>
        <w:rPr>
          <w:rFonts w:ascii="Times New Roman" w:hAnsi="Times New Roman" w:eastAsia="Times New Roman" w:cs="Times New Roman"/>
          <w:sz w:val="24"/>
        </w:rPr>
        <w:t>12</w:t>
      </w:r>
      <w:r>
        <w:rPr>
          <w:rFonts w:ascii="Times New Roman" w:hAnsi="Times New Roman" w:eastAsia="Times New Roman" w:cs="Times New Roman"/>
          <w:sz w:val="24"/>
        </w:rPr>
        <w:t>.</w:t>
      </w:r>
    </w:p>
    <w:p>
      <w:pPr/>
      <w:r>
        <w:rPr>
          <w:rFonts w:ascii="Times New Roman" w:hAnsi="Times New Roman" w:eastAsia="Times New Roman" w:cs="Times New Roman"/>
          <w:sz w:val="24"/>
        </w:rPr>
        <w:t>“</w:t>
      </w:r>
      <w:r>
        <w:rPr>
          <w:rFonts w:ascii="Times New Roman" w:hAnsi="Times New Roman" w:eastAsia="Times New Roman" w:cs="Times New Roman"/>
          <w:sz w:val="24"/>
        </w:rPr>
        <w:t>Person</w:t>
      </w:r>
      <w:r>
        <w:rPr>
          <w:rFonts w:ascii="Times New Roman" w:hAnsi="Times New Roman" w:eastAsia="Times New Roman" w:cs="Times New Roman"/>
          <w:sz w:val="24"/>
        </w:rPr>
        <w:t xml:space="preserve">” means any individual, corporation, partnership, joint venture, limited liability company, limited liability partnership, association, joint-stock company, trust, unincorporated organization, or other organization, </w:t>
      </w:r>
      <w:r>
        <w:rPr>
          <w:rFonts w:ascii="Times New Roman" w:hAnsi="Times New Roman" w:eastAsia="Times New Roman" w:cs="Times New Roman"/>
          <w:sz w:val="24"/>
        </w:rPr>
        <w:t>whether or not</w:t>
      </w:r>
      <w:r>
        <w:rPr>
          <w:rFonts w:ascii="Times New Roman" w:hAnsi="Times New Roman" w:eastAsia="Times New Roman" w:cs="Times New Roman"/>
          <w:sz w:val="24"/>
        </w:rPr>
        <w:t xml:space="preserve"> a legal entity, and any governmental authority.</w:t>
      </w:r>
    </w:p>
    <w:p>
      <w:pPr/>
      <w:r>
        <w:rPr>
          <w:rFonts w:ascii="Times New Roman" w:hAnsi="Times New Roman" w:eastAsia="Times New Roman" w:cs="Times New Roman"/>
          <w:sz w:val="24"/>
        </w:rPr>
        <w:t>“</w:t>
      </w:r>
      <w:r>
        <w:rPr>
          <w:rFonts w:ascii="Times New Roman" w:hAnsi="Times New Roman" w:eastAsia="Times New Roman" w:cs="Times New Roman"/>
          <w:sz w:val="24"/>
        </w:rPr>
        <w:t>Receivables</w:t>
      </w:r>
      <w:r>
        <w:rPr>
          <w:rFonts w:ascii="Times New Roman" w:hAnsi="Times New Roman" w:eastAsia="Times New Roman" w:cs="Times New Roman"/>
          <w:sz w:val="24"/>
        </w:rPr>
        <w:t xml:space="preserve">” means [definition/description of securitized assets]. </w:t>
      </w:r>
    </w:p>
    <w:p>
      <w:pPr/>
      <w:r>
        <w:rPr>
          <w:rFonts w:ascii="Times New Roman" w:hAnsi="Times New Roman" w:eastAsia="Times New Roman" w:cs="Times New Roman"/>
          <w:sz w:val="24"/>
        </w:rPr>
        <w:t>“</w:t>
      </w:r>
      <w:r>
        <w:rPr>
          <w:rFonts w:ascii="Times New Roman" w:hAnsi="Times New Roman" w:eastAsia="Times New Roman" w:cs="Times New Roman"/>
          <w:sz w:val="24"/>
        </w:rPr>
        <w:t>Special Member</w:t>
      </w:r>
      <w:r>
        <w:rPr>
          <w:rFonts w:ascii="Times New Roman" w:hAnsi="Times New Roman" w:eastAsia="Times New Roman" w:cs="Times New Roman"/>
          <w:sz w:val="24"/>
        </w:rPr>
        <w:t xml:space="preserve">” means, upon such person’s admission to the Company as a member of the Company pursuant to Section </w:t>
      </w:r>
      <w:r>
        <w:rPr>
          <w:rFonts w:ascii="Times New Roman" w:hAnsi="Times New Roman" w:eastAsia="Times New Roman" w:cs="Times New Roman"/>
          <w:sz w:val="24"/>
        </w:rPr>
        <w:t>6(c)</w:t>
      </w:r>
      <w:r>
        <w:rPr>
          <w:rFonts w:ascii="Times New Roman" w:hAnsi="Times New Roman" w:eastAsia="Times New Roman" w:cs="Times New Roman"/>
          <w:sz w:val="24"/>
        </w:rPr>
        <w:t>, a person acting as Independent Director, in such person’s capacity as a member of the Company. A Special Member shall only have the rights and duties expressly set forth in this Agreement.</w:t>
      </w:r>
    </w:p>
    <w:p>
      <w:pPr/>
      <w:r>
        <w:rPr>
          <w:rFonts w:ascii="Times New Roman" w:hAnsi="Times New Roman" w:eastAsia="Times New Roman" w:cs="Times New Roman"/>
          <w:sz w:val="24"/>
        </w:rPr>
        <w:t>Rules of Construction.</w:t>
      </w:r>
    </w:p>
    <w:p>
      <w:pPr/>
      <w:r>
        <w:rPr>
          <w:rFonts w:ascii="Times New Roman" w:hAnsi="Times New Roman" w:eastAsia="Times New Roman" w:cs="Times New Roman"/>
          <w:sz w:val="24"/>
        </w:rPr>
        <w:t xml:space="preserve">Definitions in this Agreement apply equally to both the singular and plural forms of the defined terms. The words “include” and “including” shall be deemed to be followed by the phrase “without limitation.” The terms “herein,” “hereof” and “hereunder” and other words of similar import refer to this Agreement as a whole and not to any </w:t>
      </w:r>
      <w:r>
        <w:rPr>
          <w:rFonts w:ascii="Times New Roman" w:hAnsi="Times New Roman" w:eastAsia="Times New Roman" w:cs="Times New Roman"/>
          <w:sz w:val="24"/>
        </w:rPr>
        <w:t>particular Section</w:t>
      </w:r>
      <w:r>
        <w:rPr>
          <w:rFonts w:ascii="Times New Roman" w:hAnsi="Times New Roman" w:eastAsia="Times New Roman" w:cs="Times New Roman"/>
          <w:sz w:val="24"/>
        </w:rPr>
        <w:t>, paragraph, or subdivision. All references to the phrase “so long as any Obligations are outstanding,” or any phrase of like effect, shall be deemed to refer to Obligations other than unasserted contingent Obligations. The Section titles appear as a matter of convenience only and shall not affect the interpretation of this Agreement. All Section, paragraph, clause, Exhibit, or Schedule references not attributed to a particular document shall be references to such parts of this Agreement.</w:t>
      </w:r>
    </w:p>
    <w:p>
      <w:pPr/>
    </w:p>
    <w:p>
      <w:pPr>
        <w:jc w:val="center"/>
      </w:pPr>
      <w:r>
        <w:rPr>
          <w:rFonts w:ascii="Times New Roman" w:hAnsi="Times New Roman" w:eastAsia="Times New Roman" w:cs="Times New Roman"/>
          <w:sz w:val="24"/>
        </w:rPr>
        <w:t>Schedule B. Member.</w:t>
      </w:r>
    </w:p>
    <w:p>
      <w:pPr/>
    </w:p>
    <w:p>
      <w:pPr/>
    </w:p>
    <w:p>
      <w:pPr/>
    </w:p>
    <w:p>
      <w:pPr>
        <w:jc w:val="center"/>
      </w:pPr>
      <w:r>
        <w:rPr>
          <w:rFonts w:ascii="Times New Roman" w:hAnsi="Times New Roman" w:eastAsia="Times New Roman" w:cs="Times New Roman"/>
          <w:sz w:val="24"/>
        </w:rPr>
        <w:t>Schedule C. Management Agreement.</w:t>
      </w:r>
    </w:p>
    <w:p>
      <w:pPr/>
      <w:r>
        <w:rPr>
          <w:rFonts w:ascii="Times New Roman" w:hAnsi="Times New Roman" w:eastAsia="Times New Roman" w:cs="Times New Roman"/>
          <w:sz w:val="24"/>
        </w:rPr>
        <w:t>[Date]</w:t>
      </w:r>
    </w:p>
    <w:p>
      <w:pPr/>
      <w:r>
        <w:rPr>
          <w:rFonts w:ascii="Times New Roman" w:hAnsi="Times New Roman" w:eastAsia="Times New Roman" w:cs="Times New Roman"/>
          <w:sz w:val="24"/>
        </w:rPr>
        <w:t>[Address]</w:t>
      </w:r>
    </w:p>
    <w:p>
      <w:pPr/>
      <w:r>
        <w:rPr>
          <w:rFonts w:ascii="Times New Roman" w:hAnsi="Times New Roman" w:eastAsia="Times New Roman" w:cs="Times New Roman"/>
          <w:sz w:val="24"/>
        </w:rPr>
        <w:t>Re: Management Agreement – [____________________]</w:t>
      </w:r>
    </w:p>
    <w:p>
      <w:pPr/>
      <w:r>
        <w:rPr>
          <w:rFonts w:ascii="Times New Roman" w:hAnsi="Times New Roman" w:eastAsia="Times New Roman" w:cs="Times New Roman"/>
          <w:sz w:val="24"/>
        </w:rPr>
        <w:t>Ladies and Gentlemen:</w:t>
      </w:r>
    </w:p>
    <w:p>
      <w:pPr/>
      <w:r>
        <w:rPr>
          <w:rFonts w:ascii="Times New Roman" w:hAnsi="Times New Roman" w:eastAsia="Times New Roman" w:cs="Times New Roman"/>
          <w:sz w:val="24"/>
        </w:rPr>
        <w:t>For good and valuable consideration, each of the undersigned Persons, who have been designated as directors of [company name], a Delaware limited liability company (the “Company”), in accordance with the [Amended and Restated] Limited Liability Company Agreement of the Company, dated as of [date], as it may be amended, restated, supplemented, or otherwise modified from time to time (the “LLC Agreement”), hereby agree as follows:</w:t>
      </w:r>
    </w:p>
    <w:p>
      <w:pPr/>
      <w:r>
        <w:rPr>
          <w:rFonts w:ascii="Times New Roman" w:hAnsi="Times New Roman" w:eastAsia="Times New Roman" w:cs="Times New Roman"/>
          <w:sz w:val="24"/>
        </w:rPr>
        <w:t>Each of the undersigned accepts such Person’s rights and authority as a Director under the LLC Agreement and agrees to perform and discharge such Person’s duties and obligations as a Director under the LLC Agreement, and further agrees that such rights, authorities, duties, and obligations under the LLC Agreement shall continue until such Person’s successor as a Director is designated or until such Person’s resignation or removal as a Director in accordance with the LLC Agreement. Each of the undersigned agrees and acknowledges that it has been designated as a “manager” of the Company within the meaning of the Delaware Limited Liability Company Act.</w:t>
      </w:r>
    </w:p>
    <w:p>
      <w:pPr/>
      <w:r>
        <w:rPr>
          <w:rFonts w:ascii="Times New Roman" w:hAnsi="Times New Roman" w:eastAsia="Times New Roman" w:cs="Times New Roman"/>
          <w:sz w:val="24"/>
        </w:rPr>
        <w:t>Until the date that is one year and one day after the Obligations have been paid in full, each of the undersigned agrees, solely in its capacity as a creditor of the Company on account of any indemnification or other payment owing to the undersigned by the Company, not to acquiesce in, petition, or otherwise invoke or cause the Company to invoke the process of any court or governmental authority for the purpose of commencing or sustaining a case against the Company under any federal or state bankruptcy, insolvency, or similar law or appointing a receiver, liquidator, assignee, trustee, custodian, sequestrator, or other similar official of the Company or any substantial part of the property of the Company, or ordering the winding up or liquidation of the affairs of the Company.</w:t>
      </w:r>
    </w:p>
    <w:p>
      <w:pPr/>
      <w:r>
        <w:rPr>
          <w:rFonts w:ascii="Times New Roman" w:hAnsi="Times New Roman" w:eastAsia="Times New Roman" w:cs="Times New Roman"/>
          <w:sz w:val="24"/>
        </w:rPr>
        <w:t>THIS MANAGEMENT AGREEMENT SHALL BE GOVERNED BY AND CONSTRUED IN ACCORDANCE WITH THE LAWS OF THE STATE OF DELAWARE, AND ALL RIGHTS AND REMEDIES SHALL BE GOVERNED BY SUCH LAWS WITHOUT REGARD TO PRINCIPLES OF CONFLICTS OF LAWS.</w:t>
      </w:r>
    </w:p>
    <w:p>
      <w:pPr/>
      <w:r>
        <w:rPr>
          <w:rFonts w:ascii="Times New Roman" w:hAnsi="Times New Roman" w:eastAsia="Times New Roman" w:cs="Times New Roman"/>
          <w:sz w:val="24"/>
        </w:rPr>
        <w:t>Initially capitalized terms used and not otherwise defined herein have the meanings set forth in the LLC Agreement.</w:t>
      </w:r>
    </w:p>
    <w:p>
      <w:pPr/>
      <w:r>
        <w:rPr>
          <w:rFonts w:ascii="Times New Roman" w:hAnsi="Times New Roman" w:eastAsia="Times New Roman" w:cs="Times New Roman"/>
          <w:sz w:val="24"/>
        </w:rPr>
        <w:t>This Management Agreement may be executed in any number of counterparts, each of which shall be deemed an original of this Management Agreement and all of which together shall constitute one and the same instrument. This Management Agreement may be executed and delivered by portable document format (.pdf) or other electronic transmission, all with the same force and effect as if the same were a fully executed and delivered original manual counterpart. Delivery of an executed signature page of this Agreement by .pdf or other electronic transmission shall be as effective as delivery of a manually executed counterpart of such signature page.</w:t>
      </w:r>
    </w:p>
    <w:p>
      <w:pPr/>
      <w:r>
        <w:rPr>
          <w:rFonts w:ascii="Times New Roman" w:hAnsi="Times New Roman" w:eastAsia="Times New Roman" w:cs="Times New Roman"/>
          <w:sz w:val="24"/>
        </w:rPr>
        <w:t>IN WITNESS WHEREOF, the undersigned have executed this Management Agreement as of the day and year first above written.</w:t>
      </w:r>
    </w:p>
    <w:p>
      <w:pPr/>
    </w:p>
    <w:p>
      <w:pPr/>
    </w:p>
    <w:p>
      <w:pPr/>
    </w:p>
    <w:p>
      <w:pPr/>
    </w:p>
    <w:p>
      <w:pPr/>
    </w:p>
    <w:p>
      <w:pPr>
        <w:jc w:val="center"/>
      </w:pPr>
      <w:r>
        <w:rPr>
          <w:rFonts w:ascii="Times New Roman" w:hAnsi="Times New Roman" w:eastAsia="Times New Roman" w:cs="Times New Roman"/>
          <w:sz w:val="24"/>
        </w:rPr>
        <w:t>Schedule D. Directors.</w:t>
      </w:r>
    </w:p>
    <w:p>
      <w:pPr/>
      <w:r>
        <w:rPr>
          <w:rFonts w:ascii="Times New Roman" w:hAnsi="Times New Roman" w:eastAsia="Times New Roman" w:cs="Times New Roman"/>
          <w:sz w:val="24"/>
        </w:rPr>
        <w:t>[name]</w:t>
      </w:r>
    </w:p>
    <w:p>
      <w:pPr/>
      <w:r>
        <w:rPr>
          <w:rFonts w:ascii="Times New Roman" w:hAnsi="Times New Roman" w:eastAsia="Times New Roman" w:cs="Times New Roman"/>
          <w:sz w:val="24"/>
        </w:rPr>
        <w:t>[name]</w:t>
      </w:r>
    </w:p>
    <w:p>
      <w:pPr/>
      <w:r>
        <w:rPr>
          <w:rFonts w:ascii="Times New Roman" w:hAnsi="Times New Roman" w:eastAsia="Times New Roman" w:cs="Times New Roman"/>
          <w:sz w:val="24"/>
        </w:rPr>
        <w:t>[name] (Independent Director)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