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Liquidation Plan Affidavit of Adoption</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200" w:after="0" w:line="260" w:lineRule="exact"/>
        <w:ind w:left="360" w:right="0" w:firstLine="0"/>
        <w:jc w:val="both"/>
      </w:pPr>
      <w:r>
        <w:rPr>
          <w:rFonts w:ascii="Times New Roman" w:hAnsi="Times New Roman" w:eastAsia="Times New Roman" w:cs="Times New Roman"/>
          <w:b w:val="0"/>
          <w:sz w:val="24"/>
        </w:rPr>
        <w:t>AFFIDAVIT OF LIQUIDATION OF [NAME OF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STATE OF [STATE]</w:t>
      </w:r>
    </w:p>
    <w:p>
      <w:pPr>
        <w:keepNext w:val="0"/>
        <w:spacing w:before="6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[Name of president of corporation] and [name of secretary of corporation] state under oath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of president] is the President and [name of secretary] is the Secretary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corporation is in the process of liquidation within the meaning of [state] [Tax] Code Section [citation to applicable section].</w:t>
      </w:r>
    </w:p>
    <w:p>
      <w:pPr>
        <w:keepNext w:val="0"/>
        <w:spacing w:before="200" w:after="0" w:line="260" w:lineRule="exact"/>
        <w:ind w:left="72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Choose applicable provision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liquidating dividends have actually been paid.</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plan of liquidation adopted by the corporation and ratified by the shareholders accounts for all assets of the corporation, and provides for paying or settling debts or claims against the corporation, with subsequent distribution of the remaining assets among the shareholders.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plan of liquidation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together with the ratification by the shareholders, and each is incorporated in this affidavit by reference.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[typed name], President</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[typed name], Secretary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VERIFICATION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STATE OF [STATE]</w:t>
      </w:r>
    </w:p>
    <w:p>
      <w:pPr>
        <w:keepNext w:val="0"/>
        <w:spacing w:before="6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[Names] personally appeared before me, the undersigned Notary Public, and after being duly sworn stated under oath that they are the President and Secretary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that they have read the above Affidavit of Adoption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Liquidation; and that every statement contained in the Affidavit of Adoption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Liquidation is within their personal knowledge and is true and correct.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________________________________________ [signature of President of corporation] </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 [signature of Secretary of corporation]</w:t>
      </w:r>
    </w:p>
    <w:p>
      <w:pPr>
        <w:keepNext w:val="0"/>
        <w:spacing w:before="200" w:after="0" w:line="260" w:lineRule="exact"/>
        <w:ind w:left="360" w:right="0" w:firstLine="0"/>
        <w:jc w:val="both"/>
      </w:pPr>
      <w:r>
        <w:rPr>
          <w:rFonts w:ascii="Times New Roman" w:hAnsi="Times New Roman" w:eastAsia="Times New Roman" w:cs="Times New Roman"/>
          <w:b w:val="0"/>
          <w:sz w:val="24"/>
        </w:rPr>
        <w:t>SUBSCRIBED AND SWORN TO BEFORE ME on [date]</w:t>
      </w:r>
    </w:p>
    <w:p>
      <w:pPr>
        <w:keepNext w:val="0"/>
        <w:spacing w:before="120" w:after="0" w:line="260" w:lineRule="exact"/>
        <w:ind w:left="360" w:right="0" w:firstLine="0"/>
        <w:jc w:val="left"/>
      </w:pPr>
      <w:r>
        <w:rPr>
          <w:rFonts w:ascii="Times New Roman" w:hAnsi="Times New Roman" w:eastAsia="Times New Roman" w:cs="Times New Roman"/>
          <w:b w:val="0"/>
          <w:sz w:val="24"/>
        </w:rPr>
        <w:t>[Seal] 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________________________________________ [typed name]</w:t>
      </w:r>
    </w:p>
    <w:p>
      <w:pPr>
        <w:keepNext w:val="0"/>
        <w:spacing w:before="200" w:after="0" w:line="260" w:lineRule="exact"/>
        <w:ind w:left="360" w:right="0" w:firstLine="0"/>
        <w:jc w:val="both"/>
      </w:pPr>
      <w:r>
        <w:rPr>
          <w:rFonts w:ascii="Times New Roman" w:hAnsi="Times New Roman" w:eastAsia="Times New Roman" w:cs="Times New Roman"/>
          <w:b w:val="0"/>
          <w:sz w:val="24"/>
        </w:rPr>
        <w:t>Notary Public in and for the 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My commission expires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[attach plan of liquidation and the ratification by shareholders]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