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Litigation Hold Escalation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Confidential Memorandum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[manager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From: [in-house counsel or outside counsel]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Subject: Compliance with Litigation Hold Letter[s] Regarding [Case/Investigation/Audit/ brief description of [investigation/audit/other dispute]]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[dates], [company name] initiated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litigation hold in connection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[n] [lawsuit/investigation/audit/other dispute] with [opposing party or parties/investigating or auditing agency]. [Employee name], who works under your supervision, was notified of this litigation hold by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Litigation Hold Letter[s] [sent/emailed] to [him/her] on [date/dates, if original letter was updated]. The letter[s] requested [him/her] to send me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acknowledgment, in writing that [he/she] received the letter[s] and the date[s] of receipt. I have not received [his/her] written acknowledgment to date. Attached for your convenience [is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copy/are copies] of the Litigation Hold Letter[s] sent to [employee name].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[Employee name]'s compliance with the instructions in the Litigation Hold Letter[s] is imperative. [His/Her] failure to comply could result in serious consequences to [company name]. Since you are the employee's direct supervisor, I am enlisting your assistance in obtaining [his/ her] compliance. Please contact [employee name] at your earliest convenience but by no later than [date], and inform [him/her] that [his/her] compliance with the instructions in the Litigation Hold Letter[s] is necessary and that [he/she] must promptly send me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acknowledgment, in writing, the [he/she] received the letter[s]. Please contact me, by no later than [date], of the steps you have taken to assist me in resolving this situation.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have any questions or concerns regarding this request, please do not hesitate to contact me at [attorney email and phone number].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Thank you for your cooperation and prompt attention to this matter.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[In-house or outside 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