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Mail-In Random Draw Sweepstakes Rules</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[Name of company]’s Official Sweepstakes Rules and Legal Disclaimer</w:t>
      </w:r>
    </w:p>
    <w:p>
      <w:pPr>
        <w:keepNext w:val="0"/>
        <w:spacing w:before="120" w:after="0" w:line="260" w:lineRule="exact"/>
        <w:ind w:left="720" w:right="0" w:firstLine="0"/>
        <w:jc w:val="left"/>
      </w:pPr>
      <w:r>
        <w:rPr>
          <w:rFonts w:ascii="Times New Roman" w:hAnsi="Times New Roman" w:eastAsia="Times New Roman" w:cs="Times New Roman"/>
          <w:b/>
          <w:sz w:val="24"/>
        </w:rPr>
        <w:t>Introduction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By entering into any [name of company]-sponsored sweepstakes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Sweepstakes</w:t>
      </w:r>
      <w:r>
        <w:rPr>
          <w:rFonts w:ascii="Times New Roman" w:hAnsi="Times New Roman" w:eastAsia="Times New Roman" w:cs="Times New Roman"/>
          <w:b w:val="0"/>
          <w:sz w:val="24"/>
        </w:rPr>
        <w:t>”), participant (“</w:t>
      </w:r>
      <w:r>
        <w:rPr>
          <w:rFonts w:ascii="Times New Roman" w:hAnsi="Times New Roman" w:eastAsia="Times New Roman" w:cs="Times New Roman"/>
          <w:b/>
          <w:sz w:val="24"/>
        </w:rPr>
        <w:t>Participant</w:t>
      </w:r>
      <w:r>
        <w:rPr>
          <w:rFonts w:ascii="Times New Roman" w:hAnsi="Times New Roman" w:eastAsia="Times New Roman" w:cs="Times New Roman"/>
          <w:b w:val="0"/>
          <w:sz w:val="24"/>
        </w:rPr>
        <w:t>”) agrees to abide by these Official Sweepstakes Rules and Legal Disclaimer and the decisions of [name of company], such decisions which are final and binding in all respects.</w:t>
      </w:r>
    </w:p>
    <w:p>
      <w:pPr>
        <w:keepNext w:val="0"/>
        <w:spacing w:before="200" w:after="0" w:line="260" w:lineRule="exact"/>
        <w:ind w:left="1080" w:right="0" w:firstLine="0"/>
        <w:jc w:val="both"/>
      </w:pPr>
      <w:r>
        <w:rPr>
          <w:rFonts w:ascii="Times New Roman" w:hAnsi="Times New Roman" w:eastAsia="Times New Roman" w:cs="Times New Roman"/>
          <w:b/>
          <w:sz w:val="24"/>
        </w:rPr>
        <w:t>No purchase necessary to enter or win. Purchase of [name of company] products or services does not enhance chances of winning.</w:t>
      </w:r>
    </w:p>
    <w:p>
      <w:pPr>
        <w:keepNext w:val="0"/>
        <w:spacing w:before="120" w:after="0" w:line="260" w:lineRule="exact"/>
        <w:ind w:left="720" w:right="0" w:firstLine="0"/>
        <w:jc w:val="left"/>
      </w:pPr>
      <w:r>
        <w:rPr>
          <w:rFonts w:ascii="Times New Roman" w:hAnsi="Times New Roman" w:eastAsia="Times New Roman" w:cs="Times New Roman"/>
          <w:b/>
          <w:sz w:val="24"/>
        </w:rPr>
        <w:t>Eligibility</w:t>
      </w:r>
    </w:p>
    <w:p>
      <w:pPr>
        <w:keepNext w:val="0"/>
        <w:spacing w:before="200" w:after="0" w:line="260" w:lineRule="exact"/>
        <w:ind w:left="1080" w:right="0" w:firstLine="0"/>
        <w:jc w:val="both"/>
      </w:pPr>
      <w:r>
        <w:rPr>
          <w:rFonts w:ascii="Times New Roman" w:hAnsi="Times New Roman" w:eastAsia="Times New Roman" w:cs="Times New Roman"/>
          <w:b w:val="0"/>
          <w:sz w:val="24"/>
        </w:rPr>
        <w:t>Sweepstakes are open solely to legal residents of the fifty (50) United States and the District of Columbia who are 18 years of age or older at the time of entry. Employees, officers, directors, or agents of [name of company] (“</w:t>
      </w:r>
      <w:r>
        <w:rPr>
          <w:rFonts w:ascii="Times New Roman" w:hAnsi="Times New Roman" w:eastAsia="Times New Roman" w:cs="Times New Roman"/>
          <w:b/>
          <w:sz w:val="24"/>
        </w:rPr>
        <w:t>Promoter</w:t>
      </w:r>
      <w:r>
        <w:rPr>
          <w:rFonts w:ascii="Times New Roman" w:hAnsi="Times New Roman" w:eastAsia="Times New Roman" w:cs="Times New Roman"/>
          <w:b w:val="0"/>
          <w:sz w:val="24"/>
        </w:rPr>
        <w:t>”) or any of Promoter’s partners, related companies, agencies, or agents, as well as the immediate family (defined as spouse, parents, siblings, children, and grandparents) and same household members of any such employee, officer, director, or agent, are not eligible to participate. All applicable federal, state, and local laws and regulations apply. Void where prohibited or restricted by law.</w:t>
      </w:r>
    </w:p>
    <w:p>
      <w:pPr>
        <w:keepNext w:val="0"/>
        <w:spacing w:before="120" w:after="0" w:line="260" w:lineRule="exact"/>
        <w:ind w:left="720" w:right="0" w:firstLine="0"/>
        <w:jc w:val="left"/>
      </w:pPr>
      <w:r>
        <w:rPr>
          <w:rFonts w:ascii="Times New Roman" w:hAnsi="Times New Roman" w:eastAsia="Times New Roman" w:cs="Times New Roman"/>
          <w:b/>
          <w:sz w:val="24"/>
        </w:rPr>
        <w:t>How to Enter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To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Sweepstakes, visit www.companyname.com/currentsweepstakes, click on the Sweepstakes you are interested in participating in, and follow the instructions provided. Applicable deadlines are set forth therein. Promoter will not consider incorrect, fraudulent, incomplete, late, or otherwise non-conforming entries or entries that are intended to annoy, abuse, threaten, or harass any person or entity in any way. Limit of one (1) entry per person per Sweepstakes; multiple entries by any one individual are void. Entries generated by macro, script, or other automated means are void. Any entrant using fraudulent means to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Sweepstakes will be disqualified and may be guilty of violating applicable criminal laws. All entries, once provided, are Promoter’s sole and exclusive property. Eligibility is at the exclusive discretion of Promoter, and Promoter shall be entitled to reject any entrant for any reason or no reason at all without having to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explanation. Promoter reserves the right, in its sole discretion, to cancel, suspend, or terminate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Sweepstakes for any reason and without prior notice to any Participant. In such instance, Promoter may, if and as appropriate,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winner using reasonable means that are materially consistent with the Sweepstakes in question.</w:t>
      </w:r>
    </w:p>
    <w:p>
      <w:pPr>
        <w:keepNext w:val="0"/>
        <w:spacing w:before="120" w:after="0" w:line="260" w:lineRule="exact"/>
        <w:ind w:left="720" w:right="0" w:firstLine="0"/>
        <w:jc w:val="left"/>
      </w:pPr>
      <w:r>
        <w:rPr>
          <w:rFonts w:ascii="Times New Roman" w:hAnsi="Times New Roman" w:eastAsia="Times New Roman" w:cs="Times New Roman"/>
          <w:b/>
          <w:sz w:val="24"/>
        </w:rPr>
        <w:t>Provision of Materials and Information/Intellectual Property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By entering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Sweepstakes, Participant represents and warrants as follows (1) that it fully owns or has properly licensed whatever materials or information it submits hereunder in connection with the Sweepstakes and can make such submissions without violating any: applicable law, agreement with any third-party, and/or third-party right of any kind (including without limitation any intellectual property, data protection, privacy, or publicity right); and (2) that any and all materials or information provided by it hereunder shall be true and correct in all respects. Furthermore, without limitation on anything set forth herein to the contrary, Promoter shall have the irrevocable, transferable, and fully sublicensable right and license (but not the obligation) to exploit any and all such materials or information in any manner it so elects to promote the Sweepstakes, its business, brand, products, and/or services, throughout the world in perpetuity, and in any and all media, now or hereafter known.</w:t>
      </w:r>
    </w:p>
    <w:p>
      <w:pPr>
        <w:keepNext w:val="0"/>
        <w:spacing w:before="120" w:after="0" w:line="260" w:lineRule="exact"/>
        <w:ind w:left="720" w:right="0" w:firstLine="0"/>
        <w:jc w:val="left"/>
      </w:pPr>
      <w:r>
        <w:rPr>
          <w:rFonts w:ascii="Times New Roman" w:hAnsi="Times New Roman" w:eastAsia="Times New Roman" w:cs="Times New Roman"/>
          <w:b w:val="0"/>
          <w:sz w:val="24"/>
        </w:rPr>
        <w:t>Prizes; Selecting and Notifying Prize Winners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odds of winning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prize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Prize</w:t>
      </w:r>
      <w:r>
        <w:rPr>
          <w:rFonts w:ascii="Times New Roman" w:hAnsi="Times New Roman" w:eastAsia="Times New Roman" w:cs="Times New Roman"/>
          <w:b w:val="0"/>
          <w:sz w:val="24"/>
        </w:rPr>
        <w:t xml:space="preserve">”), and the retail value of any such Prize, varies from Sweepstakes to Sweepstakes, and depends on the number of entrants. This information is set forth in each Sweepstake’s webpage, which can be found by clicking on the appropriate link at: www.companyname.com/currentsweepstakes. All Sweepstakes winners will be selected pursuant to the specific random draw procedures set forth in the applicable Sweepstake’s webpage. Promoter will contact all winners by email to confirm that they have won and are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Prize. Promoter is not responsible for digital communications that are undeliverable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filtering of any kind, insufficient space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account, or any other failure beyond its reasonable control.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with respect to entries received from more than one user having the same e-mail address/account, the authorized subscriber of the account in question at the time of entry will be deemed the proper entrant. Additionally, all winners will be posted on Promoter’s website. Each winner must show picture identification to claim his or her Prize. Any potential winner will forfeit his or her Prize if he or she (1) fails to respond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fashion to any of Promoter’s requests for information or signatures with respect the Sweepstakes or the Prize; (2) cannot be reached at the information provided by such individual; (3) rejects the Prize (or it is returned undeliverable through no fault of Promoter); or (4) is disqualified from the Sweepstakes for any reason. In the event of any forfeiture hereunder,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winner will be selected. Prize winners are solely responsible for all applicable (1) federal, state, and local taxes; and (2) out-of-pocket expenses, associated with Prize acceptance and use. Prizes will not be substituted by Promoter for cash or other merchandise pursuant to any Prize winner’s request. Promoter, however, reserves the right to substitute alternate Prizes of comparable or equal value in its sole discretion. Subject to applicable law, </w:t>
      </w:r>
      <w:r>
        <w:rPr>
          <w:rFonts w:ascii="Times New Roman" w:hAnsi="Times New Roman" w:eastAsia="Times New Roman" w:cs="Times New Roman"/>
          <w:b/>
          <w:sz w:val="24"/>
        </w:rPr>
        <w:t>Prizes are offered “as is” without any express or implied warranty of any kind or nature</w:t>
      </w:r>
      <w:r>
        <w:rPr>
          <w:rFonts w:ascii="Times New Roman" w:hAnsi="Times New Roman" w:eastAsia="Times New Roman" w:cs="Times New Roman"/>
          <w:b w:val="0"/>
          <w:sz w:val="24"/>
        </w:rPr>
        <w:t xml:space="preserve">, including without limitation, any warranty respecting condition, merchantability, quality, title, or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Promoter is not responsible for replacing any damaged Prizes unless such damage is caused by Promoter. Winners must look to the Prize’s manufacturer for potential guarantees or warranties of any kind.</w:t>
      </w:r>
    </w:p>
    <w:p>
      <w:pPr>
        <w:keepNext w:val="0"/>
        <w:spacing w:before="120" w:after="0" w:line="260" w:lineRule="exact"/>
        <w:ind w:left="720" w:right="0" w:firstLine="0"/>
        <w:jc w:val="left"/>
      </w:pPr>
      <w:r>
        <w:rPr>
          <w:rFonts w:ascii="Times New Roman" w:hAnsi="Times New Roman" w:eastAsia="Times New Roman" w:cs="Times New Roman"/>
          <w:b/>
          <w:sz w:val="24"/>
        </w:rPr>
        <w:t>Publicity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applicable law, entrance in any Sweepstakes constitutes the Participant’s consent to Promoter and Promoter’s affiliates to use his or her name, voice, likeness, opinions, and biographical information for marketing, advertising, and publicity purposes in any media throughout the world at any time without the obligation to seek consent or to provide Participant with any payment or other form of consideration. Participant agrees to execute any document reasonably required by Promoter to effectuate the terms hereof and failure to do so shall give rise to Promoter’s right to execute any and all such documents as Participant’s attorney-in-fact, which right shall be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therefore, irrevocable.</w:t>
      </w:r>
    </w:p>
    <w:p>
      <w:pPr>
        <w:keepNext w:val="0"/>
        <w:spacing w:before="120" w:after="0" w:line="260" w:lineRule="exact"/>
        <w:ind w:left="720" w:right="0" w:firstLine="0"/>
        <w:jc w:val="left"/>
      </w:pPr>
      <w:r>
        <w:rPr>
          <w:rFonts w:ascii="Times New Roman" w:hAnsi="Times New Roman" w:eastAsia="Times New Roman" w:cs="Times New Roman"/>
          <w:b/>
          <w:sz w:val="24"/>
        </w:rPr>
        <w:t>Release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applicable law, by entering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Sweepstakes and potentially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Prize, each Participant and winner agrees to release, discharge, and hold harmless Promoter, along with Promoter’s employees, officers, directors, affiliates, partners, agents and assigns, from and against any claim, cause of action, demand, or proceeding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Claim</w:t>
      </w:r>
      <w:r>
        <w:rPr>
          <w:rFonts w:ascii="Times New Roman" w:hAnsi="Times New Roman" w:eastAsia="Times New Roman" w:cs="Times New Roman"/>
          <w:b w:val="0"/>
          <w:sz w:val="24"/>
        </w:rPr>
        <w:t xml:space="preserve">”), and any resultant loss, injury (including death), cost, expense, fee, fine, penalty, or other loss or expense of any kind, including attorneys’ fees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Loss</w:t>
      </w:r>
      <w:r>
        <w:rPr>
          <w:rFonts w:ascii="Times New Roman" w:hAnsi="Times New Roman" w:eastAsia="Times New Roman" w:cs="Times New Roman"/>
          <w:b w:val="0"/>
          <w:sz w:val="24"/>
        </w:rPr>
        <w:t xml:space="preserve">”), relating to or arising directly or indirectly out of his or her participation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Sweepstakes (or related activity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press release), and/or Promoter’s right to exploit Participant’s name and/or likeness or fully exploit any other right granted to it hereunder, and/or from Participant’s receipt, use, or misuse of any Prize, no matter how such Claim or Loss arises (including without limitation, if arising out of any damage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computer system from downloading or using material from Promoter’s,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Promoter’s, website).</w:t>
      </w:r>
    </w:p>
    <w:p>
      <w:pPr>
        <w:keepNext w:val="0"/>
        <w:spacing w:before="120" w:after="0" w:line="260" w:lineRule="exact"/>
        <w:ind w:left="720" w:right="0" w:firstLine="0"/>
        <w:jc w:val="left"/>
      </w:pPr>
      <w:r>
        <w:rPr>
          <w:rFonts w:ascii="Times New Roman" w:hAnsi="Times New Roman" w:eastAsia="Times New Roman" w:cs="Times New Roman"/>
          <w:b/>
          <w:sz w:val="24"/>
        </w:rPr>
        <w:t>Limitation of Liability</w:t>
      </w:r>
    </w:p>
    <w:p>
      <w:pPr>
        <w:keepNext w:val="0"/>
        <w:spacing w:before="200" w:after="0" w:line="260" w:lineRule="exact"/>
        <w:ind w:left="1080" w:right="0" w:firstLine="0"/>
        <w:jc w:val="both"/>
      </w:pPr>
      <w:r>
        <w:rPr>
          <w:rFonts w:ascii="Times New Roman" w:hAnsi="Times New Roman" w:eastAsia="Times New Roman" w:cs="Times New Roman"/>
          <w:b w:val="0"/>
          <w:sz w:val="24"/>
        </w:rPr>
        <w:t>IN NO EVENT WILL PROMOTER, AND/OR PROMOTER’S PARENT, SUBSIDIARY, LICENSEES, EMPLOYEES, AGENTS, OFFICERS, DIRECTORS, ASSIGNS, AFFILIATES, OR RELATED COMPANIES (COLLECTIVELY WITH PROMOTER, THE “</w:t>
      </w:r>
      <w:r>
        <w:rPr>
          <w:rFonts w:ascii="Times New Roman" w:hAnsi="Times New Roman" w:eastAsia="Times New Roman" w:cs="Times New Roman"/>
          <w:b/>
          <w:sz w:val="24"/>
        </w:rPr>
        <w:t>PROMOTER PARTIES</w:t>
      </w:r>
      <w:r>
        <w:rPr>
          <w:rFonts w:ascii="Times New Roman" w:hAnsi="Times New Roman" w:eastAsia="Times New Roman" w:cs="Times New Roman"/>
          <w:b w:val="0"/>
          <w:sz w:val="24"/>
        </w:rPr>
        <w:t xml:space="preserve">”), BE RESPONSIBLE OR LIABLE FOR ANY INDIRECT, INCIDENTAL, CONSEQUENTAL, OR PUNITIVE DAMAGES (INCLUDING WITHOUT LIMITATION LOST PROFITS) ARISING OUT OF ANY PARTICIPANT’S PARTICIPATION IN THE SWEEPSTAKES, THESE OFFICIAL RULES, AND/OR ANY PARTICIPANT’S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PRIZE, NO MATTER UNDER WHAT THEORY ARISING, EVEN IF ANY PROMOTER PARTY HAS BEEN ADVISED OF THE POSSIBLY OF SUCH DAMAGES. PROMOTER PARTIES’ ENTIRE LIABILITY WITH RESPECT TO: ANY PARTICIPANT’S PARTICIPATION IN THE SWEEPSTAKES, THESE OFFICIAL RULES, AND/OR ANY PARTICIPANT’S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PRIZE SHALL BE LIMITED TO $500. SOME JURISDICTIONS MAY NOT ALLOW THE AFOREMENTIONED LIMITATIONS OR EXCLUSIONS OF LIABILITY AND AS SUCH, THE ABOVE LIMITATIONS OR EXCLUSIONS MAY NOT APPLY TO YOU. CHECK YOUR LOCAL LAWS FOR ANY RESTRICTIONS OR LIMITATIONS REGARDING THESE LIMITATIONS OR EXCLUSIONS.</w:t>
      </w:r>
    </w:p>
    <w:p>
      <w:pPr>
        <w:keepNext w:val="0"/>
        <w:spacing w:before="120" w:after="0" w:line="260" w:lineRule="exact"/>
        <w:ind w:left="720" w:right="0" w:firstLine="0"/>
        <w:jc w:val="left"/>
      </w:pPr>
      <w:r>
        <w:rPr>
          <w:rFonts w:ascii="Times New Roman" w:hAnsi="Times New Roman" w:eastAsia="Times New Roman" w:cs="Times New Roman"/>
          <w:b/>
          <w:sz w:val="24"/>
        </w:rPr>
        <w:t>Use of Collected Materials and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Promoter will be collecting, storing, and exploiting personal data about Participants to administer Sweepstakes and exercise its rights hereunder, including without limitation, those relating to marketing and publicity. By entering into any of Promoter’s Sweepstakes, Participants agree to Promoter’s collection and use of their personal information. Promoter will not disclose any Participant’s personal information to any non-affiliated third party. For more information on Promoter’s handling of personal information, see Promoter’s Privacy Policy,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can be found at the following link: [link to promoter’s privacy policy].</w:t>
      </w:r>
    </w:p>
    <w:p>
      <w:pPr>
        <w:keepNext w:val="0"/>
        <w:spacing w:before="120" w:after="0" w:line="260" w:lineRule="exact"/>
        <w:ind w:left="720" w:right="0" w:firstLine="0"/>
        <w:jc w:val="left"/>
      </w:pPr>
      <w:r>
        <w:rPr>
          <w:rFonts w:ascii="Times New Roman" w:hAnsi="Times New Roman" w:eastAsia="Times New Roman" w:cs="Times New Roman"/>
          <w:b/>
          <w:sz w:val="24"/>
        </w:rPr>
        <w:t>Dispute Resolution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hereto acknowledge and agree as follows (1) that all disputes, causes of action, and claims connected to or arising in any way hereunder between the parties shall be resolved solely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basis (i.e., </w:t>
      </w:r>
      <w:r>
        <w:rPr>
          <w:rFonts w:ascii="Times New Roman" w:hAnsi="Times New Roman" w:eastAsia="Times New Roman" w:cs="Times New Roman"/>
          <w:b/>
          <w:sz w:val="24"/>
        </w:rPr>
        <w:t>class actions suits are hereby waived by the parties</w:t>
      </w:r>
      <w:r>
        <w:rPr>
          <w:rFonts w:ascii="Times New Roman" w:hAnsi="Times New Roman" w:eastAsia="Times New Roman" w:cs="Times New Roman"/>
          <w:b w:val="0"/>
          <w:sz w:val="24"/>
        </w:rPr>
        <w:t xml:space="preserve">) and exclusively by the state or federal courts situated in [county, state of promoter]; (2) that the laws of the state of [state of promoter] shall govern, without regard to its conflict of laws principles; and (3) that </w:t>
      </w:r>
      <w:r>
        <w:rPr>
          <w:rFonts w:ascii="Times New Roman" w:hAnsi="Times New Roman" w:eastAsia="Times New Roman" w:cs="Times New Roman"/>
          <w:b/>
          <w:sz w:val="24"/>
        </w:rPr>
        <w:t xml:space="preserve">the parties hereto waive any right 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trial by jury</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Winner’s List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all Prize winners,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self-addressed, stamped envelope to [applicable address] on or after [date] with your request.</w:t>
      </w:r>
    </w:p>
    <w:p>
      <w:pPr>
        <w:keepNext w:val="0"/>
        <w:spacing w:before="200" w:after="0" w:line="260" w:lineRule="exact"/>
        <w:ind w:left="720" w:right="0" w:firstLine="0"/>
        <w:jc w:val="both"/>
      </w:pPr>
      <w:r>
        <w:rPr>
          <w:rFonts w:ascii="Times New Roman" w:hAnsi="Times New Roman" w:eastAsia="Times New Roman" w:cs="Times New Roman"/>
          <w:b/>
          <w:sz w:val="24"/>
        </w:rPr>
        <w:t>PROMOTER:</w:t>
      </w:r>
      <w:r>
        <w:rPr>
          <w:rFonts w:ascii="Times New Roman" w:hAnsi="Times New Roman" w:eastAsia="Times New Roman" w:cs="Times New Roman"/>
          <w:b w:val="0"/>
          <w:sz w:val="24"/>
        </w:rPr>
        <w:t xml:space="preserve"> [full legal name of promoter along with its primary business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