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Manager Resolution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[NAME OF LLC]</w:t>
      </w:r>
    </w:p>
    <w:p>
      <w:pPr>
        <w:keepNext w:val="0"/>
        <w:spacing w:before="200" w:after="0" w:line="260" w:lineRule="exact"/>
        <w:ind w:left="360" w:right="0" w:firstLine="0"/>
        <w:jc w:val="both"/>
      </w:pPr>
      <w:r>
        <w:rPr>
          <w:rFonts w:ascii="Times New Roman" w:hAnsi="Times New Roman" w:eastAsia="Times New Roman" w:cs="Times New Roman"/>
          <w:b/>
          <w:sz w:val="24"/>
        </w:rPr>
        <w:t>MANAGER RESOLUTION</w:t>
      </w:r>
    </w:p>
    <w:p>
      <w:pPr>
        <w:keepNext w:val="0"/>
        <w:spacing w:before="200" w:after="0" w:line="260" w:lineRule="exact"/>
        <w:ind w:left="360" w:right="0" w:firstLine="0"/>
        <w:jc w:val="both"/>
      </w:pPr>
      <w:r>
        <w:rPr>
          <w:rFonts w:ascii="Times New Roman" w:hAnsi="Times New Roman" w:eastAsia="Times New Roman" w:cs="Times New Roman"/>
          <w:b w:val="0"/>
          <w:sz w:val="24"/>
        </w:rPr>
        <w:t>The undersigned Manager(s) of the above named limited liability company, formed under the laws of the State of Delaware ("Company"), do hereby certify that the following resolutions were, or hereby are, duly adopted in accordance with the procedures set forth in the Company's Limited Liability Company Agreement and applicable law, and that said resolutions have not been amended, rescinded, or revoked, and are in no way in conflict with any of the provisions of the Company's Certificate of Formation or Limited Liability Company Agreement.</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undersigned desire to take certain actions;</w:t>
      </w:r>
    </w:p>
    <w:p>
      <w:pPr>
        <w:keepNext w:val="0"/>
        <w:spacing w:before="200" w:after="0" w:line="260" w:lineRule="exact"/>
        <w:ind w:left="360" w:right="0" w:firstLine="0"/>
        <w:jc w:val="both"/>
      </w:pPr>
      <w:r>
        <w:rPr>
          <w:rFonts w:ascii="Times New Roman" w:hAnsi="Times New Roman" w:eastAsia="Times New Roman" w:cs="Times New Roman"/>
          <w:b w:val="0"/>
          <w:sz w:val="24"/>
        </w:rPr>
        <w:t>RESOLVED, that the Company is hereby authorized and directed to take such action(s);</w:t>
      </w:r>
    </w:p>
    <w:p>
      <w:pPr>
        <w:keepNext w:val="0"/>
        <w:spacing w:before="200" w:after="0" w:line="260" w:lineRule="exact"/>
        <w:ind w:left="360" w:right="0" w:firstLine="0"/>
        <w:jc w:val="both"/>
      </w:pPr>
      <w:r>
        <w:rPr>
          <w:rFonts w:ascii="Times New Roman" w:hAnsi="Times New Roman" w:eastAsia="Times New Roman" w:cs="Times New Roman"/>
          <w:b w:val="0"/>
          <w:sz w:val="24"/>
        </w:rPr>
        <w:t>RESOLVED, that any and all past transactions of any kind are hereby ratified and confirmed;</w:t>
      </w:r>
    </w:p>
    <w:p>
      <w:pPr>
        <w:keepNext w:val="0"/>
        <w:spacing w:before="200" w:after="0" w:line="260" w:lineRule="exact"/>
        <w:ind w:left="360" w:right="0" w:firstLine="0"/>
        <w:jc w:val="both"/>
      </w:pPr>
      <w:r>
        <w:rPr>
          <w:rFonts w:ascii="Times New Roman" w:hAnsi="Times New Roman" w:eastAsia="Times New Roman" w:cs="Times New Roman"/>
          <w:b w:val="0"/>
          <w:sz w:val="24"/>
        </w:rPr>
        <w:t>RESOLVED, that the company and its representatives are authorized to rely upon this certification and act upon the authority of these resolutions until written revocation thereof signed by the Manager(s) has been received by the Company.</w:t>
      </w:r>
    </w:p>
    <w:p>
      <w:pPr>
        <w:keepNext w:val="0"/>
        <w:spacing w:before="200" w:after="0" w:line="260" w:lineRule="exact"/>
        <w:ind w:left="360" w:right="0" w:firstLine="0"/>
        <w:jc w:val="both"/>
      </w:pPr>
      <w:r>
        <w:rPr>
          <w:rFonts w:ascii="Times New Roman" w:hAnsi="Times New Roman" w:eastAsia="Times New Roman" w:cs="Times New Roman"/>
          <w:b w:val="0"/>
          <w:sz w:val="24"/>
        </w:rPr>
        <w:t>The undersigned further certify that the Company is duly organized and existing and pursuant to its Certificate of Formation and Limited Liability Company Agreement has the power to effect the transactions and to take all actions as recited in these resolutions.</w:t>
      </w: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have affixed his or her name as a Manager of the Company.</w:t>
      </w:r>
    </w:p>
    <w:p>
      <w:pPr>
        <w:keepNext w:val="0"/>
        <w:spacing w:before="200" w:after="0" w:line="260" w:lineRule="exact"/>
        <w:ind w:left="360" w:right="0" w:firstLine="0"/>
        <w:jc w:val="both"/>
      </w:pPr>
      <w:r>
        <w:rPr>
          <w:rFonts w:ascii="Times New Roman" w:hAnsi="Times New Roman" w:eastAsia="Times New Roman" w:cs="Times New Roman"/>
          <w:b w:val="0"/>
          <w:sz w:val="24"/>
        </w:rPr>
        <w:t>Dated:_______________________________________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Manager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