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Manager Resolution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[NAME OF LLC]</w:t>
      </w:r>
    </w:p>
    <w:p>
      <w:pPr>
        <w:keepNext w:val="0"/>
        <w:spacing w:before="200" w:after="0" w:line="260" w:lineRule="exact"/>
        <w:ind w:left="360" w:right="0" w:firstLine="0"/>
        <w:jc w:val="both"/>
      </w:pPr>
      <w:r>
        <w:rPr>
          <w:rFonts w:ascii="Times New Roman" w:hAnsi="Times New Roman" w:eastAsia="Times New Roman" w:cs="Times New Roman"/>
          <w:b/>
          <w:sz w:val="24"/>
        </w:rPr>
        <w:t>MANAGER RESOLUTION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Manager(s) of the above named limited liability company, formed under the laws of the State of New Jersey ("Company"), does/do hereby certify that the following resolutions were, or hereby are, duly adopted in accordance with the procedures set forth in the Company's Operating Agreement and applicable law, and that said resolutions have not been amended, rescinded, or revoked, and are in no way in conflict with any of the provisions of the Company's Certificate of Formation or Operating Agreement.</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undersigned desire to take certain actions;</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Company is hereby authorized and directed to take such action(s);</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any and all past transactions of any kind are hereby ratified and confirmed;</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Company and its representatives are authorized to rely upon this certification and act upon the authority of these resolutions until written revocation thereof signed by the Manager(s) has been received by the Company.</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further certify that the Company is duly organized and existing and, pursuant to its Certificate of Formation and Operating Agreement, has the power to effect the transactions and to take all actions as recited in these resolutions.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affixed my name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 of the Company.</w:t>
      </w:r>
    </w:p>
    <w:p>
      <w:pPr>
        <w:keepNext w:val="0"/>
        <w:spacing w:before="200" w:after="0" w:line="260" w:lineRule="exact"/>
        <w:ind w:left="360" w:right="0" w:firstLine="0"/>
        <w:jc w:val="both"/>
      </w:pPr>
      <w:r>
        <w:rPr>
          <w:rFonts w:ascii="Times New Roman" w:hAnsi="Times New Roman" w:eastAsia="Times New Roman" w:cs="Times New Roman"/>
          <w:b w:val="0"/>
          <w:sz w:val="24"/>
        </w:rPr>
        <w:t>Dated: 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Manager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