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Managers' Consent: Dissolution and Winding Up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WRITTEN CONSENT TO DISSOLUTION BY THE BOARD OF MANAGERS 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[Company name],</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Delaware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Pursuant to Article [_] of the Operating Agreement of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limited liability company (the "Company"), and pursuant to the authority of Section 18.404(d) of the Delaware Limited Liability Company Act, the undersigned, representing [all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Managers of the Company, do hereby adopt the following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WHEREAS, it is deemed advisable and in the best interests of the members of the Company that the Company voluntarily liquidate, dissolve and wind up its affairs;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Board of Managers of the Company are of the opinion that the best interests of the Company will be served if the Company dissolves and winds up; and</w:t>
      </w:r>
    </w:p>
    <w:p>
      <w:pPr>
        <w:keepNext w:val="0"/>
        <w:spacing w:before="200" w:after="0" w:line="260" w:lineRule="exact"/>
        <w:ind w:left="1080" w:right="0" w:firstLine="0"/>
        <w:jc w:val="both"/>
      </w:pPr>
      <w:r>
        <w:rPr>
          <w:rFonts w:ascii="Times New Roman" w:hAnsi="Times New Roman" w:eastAsia="Times New Roman" w:cs="Times New Roman"/>
          <w:b w:val="0"/>
          <w:sz w:val="24"/>
        </w:rPr>
        <w:t>NOW, THEREFORE, BE IT RESOLVED, that the Board of Managers of the Company recommend to the members that the Company voluntarily liquidate, dissolve, and wind up its affairs; and</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the Plan of Dissolution (the "Plan of Dissolution")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is hereby approved;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members of the Company will be held at the office of the Company on [date] day of [month], [year] at [time] [</w:t>
      </w:r>
      <w:r>
        <w:rPr>
          <w:rFonts w:ascii="Times New Roman" w:hAnsi="Times New Roman" w:eastAsia="Times New Roman" w:cs="Times New Roman"/>
          <w:b/>
          <w:sz w:val="24"/>
        </w:rPr>
        <w:t>a</w:t>
      </w:r>
      <w:r>
        <w:rPr>
          <w:rFonts w:ascii="Times New Roman" w:hAnsi="Times New Roman" w:eastAsia="Times New Roman" w:cs="Times New Roman"/>
          <w:b w:val="0"/>
          <w:sz w:val="24"/>
        </w:rPr>
        <w:t>.m./p.m.] for the purpose of submitting the Plan of Dissolution to vote by the members pursuant to Del. Code Ann. tit. 6, § 18-803; and</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the [authorized person] of the Company be, and hereby is, authorized and directed to take such further actions as may be necessary or proper to wind up the affairs of this Company and to dissolve it;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[authorized person] of the Company be, and hereby is, authorized and directed to sign, verify and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cancellation required by Del. Code Ann. tit. 6, § 18-203 of the Limited Liability Company Act of the State of Delaware.</w:t>
      </w:r>
    </w:p>
    <w:p>
      <w:pPr>
        <w:keepNext w:val="0"/>
        <w:spacing w:before="200" w:after="0" w:line="260" w:lineRule="exact"/>
        <w:ind w:left="720" w:right="0" w:firstLine="0"/>
        <w:jc w:val="both"/>
      </w:pPr>
      <w:r>
        <w:rPr>
          <w:rFonts w:ascii="Times New Roman" w:hAnsi="Times New Roman" w:eastAsia="Times New Roman" w:cs="Times New Roman"/>
          <w:b w:val="0"/>
          <w:sz w:val="24"/>
        </w:rPr>
        <w:t>This Consent may be executed in 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[Secretary] of the Company is hereby directed to place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copy of this Consent in the minutes of the proceedings of the Board of Managers.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Managers of the Company have executed this Consent.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p>
    <w:p>
      <w:pPr>
        <w:keepNext w:val="0"/>
        <w:spacing w:before="200" w:after="0" w:line="260" w:lineRule="exact"/>
        <w:ind w:left="720" w:right="0" w:firstLine="0"/>
        <w:jc w:val="center"/>
      </w:pPr>
      <w:r>
        <w:rPr>
          <w:rFonts w:ascii="Times New Roman" w:hAnsi="Times New Roman" w:eastAsia="Times New Roman" w:cs="Times New Roman"/>
          <w:b/>
          <w:sz w:val="24"/>
        </w:rPr>
        <w:t>PLAN OF DISSOLUTION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