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Master 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MASTER SERVICES AGREEMENT</w:t>
      </w:r>
      <w:r>
        <w:rPr>
          <w:rFonts w:ascii="Times New Roman" w:hAnsi="Times New Roman" w:eastAsia="Times New Roman" w:cs="Times New Roman"/>
          <w:sz w:val="24"/>
        </w:rPr>
        <w:br/>
      </w:r>
      <w:r>
        <w:rPr>
          <w:rFonts w:ascii="Times New Roman" w:hAnsi="Times New Roman" w:eastAsia="Times New Roman" w:cs="Times New Roman"/>
          <w:b/>
          <w:sz w:val="24"/>
        </w:rPr>
        <w:t>BY AND BETWEEN</w:t>
      </w:r>
      <w:r>
        <w:rPr>
          <w:rFonts w:ascii="Times New Roman" w:hAnsi="Times New Roman" w:eastAsia="Times New Roman" w:cs="Times New Roman"/>
          <w:sz w:val="24"/>
        </w:rPr>
        <w:br/>
      </w:r>
      <w:r>
        <w:rPr>
          <w:rFonts w:ascii="Times New Roman" w:hAnsi="Times New Roman" w:eastAsia="Times New Roman" w:cs="Times New Roman"/>
          <w:b/>
          <w:sz w:val="24"/>
        </w:rPr>
        <w:t>CUSTOMER AND SUPPLIER</w:t>
      </w:r>
    </w:p>
    <w:p>
      <w:pPr>
        <w:keepNext w:val="0"/>
        <w:spacing w:before="200" w:after="0" w:line="260" w:lineRule="exact"/>
        <w:ind w:left="360" w:right="0" w:firstLine="0"/>
        <w:jc w:val="both"/>
      </w:pPr>
      <w:r>
        <w:rPr>
          <w:rFonts w:ascii="Times New Roman" w:hAnsi="Times New Roman" w:eastAsia="Times New Roman" w:cs="Times New Roman"/>
          <w:b w:val="0"/>
          <w:sz w:val="24"/>
        </w:rPr>
        <w:t>This Master Services Agreement (Master Agreement) is entered into as of [date] (the "Effective Date"), between: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1. [Customer,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[type of entity, e.g., corporation] (Customer)]</w:t>
      </w:r>
    </w:p>
    <w:p>
      <w:pPr>
        <w:keepNext w:val="0"/>
        <w:spacing w:before="200" w:after="0" w:line="260" w:lineRule="exact"/>
        <w:ind w:left="720" w:right="0" w:firstLine="0"/>
        <w:jc w:val="both"/>
      </w:pPr>
      <w:r>
        <w:rPr>
          <w:rFonts w:ascii="Times New Roman" w:hAnsi="Times New Roman" w:eastAsia="Times New Roman" w:cs="Times New Roman"/>
          <w:b w:val="0"/>
          <w:sz w:val="24"/>
        </w:rPr>
        <w:t>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2. [Supplier,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[type of entity, e.g., corporation] (Supplier)].</w:t>
      </w:r>
    </w:p>
    <w:p>
      <w:pPr>
        <w:keepNext w:val="0"/>
        <w:spacing w:before="200" w:after="0" w:line="260" w:lineRule="exact"/>
        <w:ind w:left="720" w:right="0" w:firstLine="0"/>
        <w:jc w:val="both"/>
      </w:pPr>
      <w:r>
        <w:rPr>
          <w:rFonts w:ascii="Times New Roman" w:hAnsi="Times New Roman" w:eastAsia="Times New Roman" w:cs="Times New Roman"/>
          <w:b w:val="0"/>
          <w:sz w:val="24"/>
        </w:rPr>
        <w:t>The Parties agree to the terms and conditions set forth in this Master Agreement and in each Statement of Work executed by the Parties referencing this Master Agreement. Each Statement of Work is incorporated into this Master Agreement, and the applicable portions of this Master Agreement are incorporated into each Statement of Work. The several Statements of Work and this Master Agreement are herein collectively referred to as the "Agreement."</w:t>
      </w:r>
    </w:p>
    <w:p>
      <w:pPr>
        <w:keepNext w:val="0"/>
        <w:spacing w:before="120" w:after="0" w:line="260" w:lineRule="exact"/>
        <w:ind w:left="360" w:right="0" w:firstLine="0"/>
        <w:jc w:val="left"/>
      </w:pPr>
      <w:r>
        <w:rPr>
          <w:rFonts w:ascii="Times New Roman" w:hAnsi="Times New Roman" w:eastAsia="Times New Roman" w:cs="Times New Roman"/>
          <w:b w:val="0"/>
          <w:sz w:val="24"/>
        </w:rPr>
        <w:t>Signed for and on behalf of Customer:</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Signed for and on behalf of Supplier:</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and Structure Of Agreement.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of Agreement.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Generally</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Customer desires to enter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for the provision by Supplier of the Services to the Customer.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Supplier has successfully developed, implemented, and provided the Services, or services like the Services, to Third Party customers of Supplier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scale similar to or larger than contemplated by the Agreement; has the trained personnel and the business processes and systems necessary to provide the Services to Customer; and desires to provide such Services to Customer.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purposes and objectives of Supplier and Customer for entering into the Agreement include: [list].</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Construction of this Section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provisions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are intended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purposes and objectives of the Agreement and are not intended to alter the plain meaning of the terms and conditions of the Agreement or to require either Party to undertake performance obligations not required by the Agreement. To the extent that the terms and conditions of the Agreement are unclear or ambiguous, such terms and conditions are to be interpreted and construed consistent with the purposes set forth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Structure of Agreement.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Components of the Agreement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Agreement consists of:</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provisions set forth in this Master Agreement and the Exhibits referenced herein;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Statement of Work No(s). [1] attached hereto and the Schedules referenced therein;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additional Statements of Work executed by the Parties pursuant to this Master Agreement, including the Schedules referenced in each such Statement of Work.</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Definitions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capitalized terms used in the Agreement shall have the meanings set forth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(Definitions). Other capitalized terms used in the Agreement are defined where they are used and have the meanings so indicated.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Statements of Work</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Services will be described in and be the subject of (i) one or more Statements of Work executed by the Parties pursuant to this Master Agreement, and (ii) this Master Agreement. Each Statement of Work shall be substantially in the form of, and shall include the set of Schedules described in, Exhibit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(Form of Statement of Work), with such additions, deletions and modifications as the Parties may agree.</w:t>
      </w:r>
    </w:p>
    <w:p>
      <w:pPr>
        <w:keepNext w:val="0"/>
        <w:spacing w:before="120" w:after="0" w:line="260" w:lineRule="exact"/>
        <w:ind w:left="144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Deviations from Master Agreement, Priority</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the terms of the Statements of Work shall be governed by the terms of this Master Agreement, unless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Statement of Work expressly and specifically notes the deviations from the terms of this Master Agreement for the purposes of such Statement of Work on the "Deviations From Terms of Master Agreement" Schedule to such Statement of Work.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the terms of each Statement of Work shall govern the terms of the Schedules referenced therein.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the terms of this Master Agreement shall govern the terms of the Exhibits referenced herein.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Order shall govern this Master Agreement, any Statement of Work(s), Schedule(s) and/or Exhibit(s) to which such Change Order applies with respect to the scope and duration of such Change Order.</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Agreement.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Term of the Agreement will begin as of the Effective Date and will terminate upon the latest expiration date provided for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effective Statement of Work, unless earlier terminated or extended in accordance with the provisions of the Agreement. The term of each Statement of Work will be for the period set forth therein.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Extension of Services.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Customer may request and Supplier will extend the provision of the Termination Assistance Services in accordance with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period of up to [number of months (number)] months (the "Extension Period"), upon not less than forty-five (45) days prior written notice before the scheduled termination or expiration of the provision of the Services, or if applicable, upon written notice given within thirty (30) days after the effective date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termination for any reason by either Party. Any such extension shall be on the terms, conditions, and pricing in effect at the time of the commencement of such extension and shall be considered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of the Term.</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Services.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 to Provide 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Obligation to Provide Services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Starting on the Commencement Date of each Statement of Work and continuing during each Statement of Work Term, Supplier shall provide the Services described in each such Statement of Work to, and perform the Services for, Customer in accordance with the applicable Statement of Work and the Agreement.</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Responsibilities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and Customer will each perform their respective duties, obligations, and responsibilities ("Responsibilities") set forth in the responsibility matrix included in each Statement of Work as part of the "Services Description" Schedule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"Responsibility Matrix"). Customer's failure to perform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Responsibility will excuse Supplier's obligation to perform its corresponding obligations under the Agreement only if Supplier provides written notice to Customer of such failure and demonstrates that: (i) Customer's failure was the direct cause of Supplier's inability to perform; and (ii) Supplier could not have continued performance by using reasonable methods, activities, and procedures. In the event of (i) and (ii), Supplier will be excused from performance of those Services impacted by Customer's failure to perform only to the extent that, and for so long as, Customer's failure to perform its Responsibilities prevents Supplier's performance, and provided that Supplier takes reasonable steps to mitigate the effects of Customer's failure to perform.</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and Policies.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Generally</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shall perform the Services in compliance with:</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Laws applicable to Supplier in its performance and delivery of the Services;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Laws applicable to the portion of the operations of the Customer performed by Supplier as part of the Services, just as if the Customer performed the Services, as interpreted, augmented and/or modified by the Customer Compliance Directives (collectively, the "Customer Compliance Requirements");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policies and procedures of general application of the Customer as set forth in Exhibit 9 (Policies), as published by Customer from time to time and delivered to Supplier.</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Customer Compliance Directives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Customer may instruct Supplier in writing as to compliance with any of the Customer Compliance Requirements and changes in Supplier's policies and procedures relating to such compliance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"Customer Compliance Directive"). Supplier is authorized to act and rely on, and shall promptly implement, each Customer Compliance Directive in the performance and delivery of the Services, subject to the provisions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(b)</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below.</w:t>
      </w:r>
    </w:p>
    <w:p>
      <w:pPr>
        <w:keepNext w:val="0"/>
        <w:spacing w:before="120" w:after="0" w:line="260" w:lineRule="exact"/>
        <w:ind w:left="144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Regulatory Changes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shall, with Customer's approval and at Supplier's expense, conform the Services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to any changes in the compliance matters referred to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(b)</w:t>
      </w:r>
      <w:r>
        <w:rPr>
          <w:rFonts w:ascii="Times New Roman" w:hAnsi="Times New Roman" w:eastAsia="Times New Roman" w:cs="Times New Roman"/>
          <w:b w:val="0"/>
          <w:sz w:val="24"/>
        </w:rPr>
        <w:t>(i)</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Supplier shall, with Customer's approval, conform the Services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to any change in Customer Compliance Requirements (including Customer Compliance Directives). Such conformance of the Services shall be at Supplier's expense with respect to changes in Customer Compliance Requirements that are applicable to any of Supplier's other customers for services which are the same as or similar to the Services or relevant components or modules of the Services. With respect to new or revised Customer Compliance Requirements (including Customer Compliance Directives) that are unique to the Customer and require sustained and substantive changes in the Services or increases in the resources required to perform the Services, the Charges may be adjusted pursuant to the Change Control Procedures. If such changes and adjustments represent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increase in the Charges for such Services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reduction in the quality or scope of the Services, then Customer shall have the right to terminate the affected Statement of Work(s) or the relevant portion thereof without payment of any Termination Charge or other 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 Manuals.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Content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shall perform the Services in accordance with the policies and procedures documented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operational procedures manual to be developed by Supplier in accordance with Exhibit 7 (Procedures Manual Requirements), and subject to the review and written approval of Customer (as approved by Customer,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"Procedures Manual"). Procedures Manuals shall be written explicitly and comprehensively enough to enable the Customer to readily understand the Services Supplier is to perform and how such Services will be performed.</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Updates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will be responsible for the preparation of the Procedures Manuals and will prepare and provide to Customer, in both print and electronic formats, proposed updates thereto as necessary to reflect any substantive changes therein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prior to the implementation of such changes. Either Party may, request updates or amendments to the Procedures Manuals. Changes to the Procedures Manuals will be made in accordance with the Change Control Procedures. </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 Performed by Customer or Third Parties.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Non-Exclusive Relationship</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is engaged by Customer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basis to provide the Services under the Agreement. Accordingly, subject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Customer retains the right to perform itself, or retain Third Parties to perform, any service, function, responsibility, activity, or task that is within the scope of the Services or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Service.</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Supplier Cooperation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Customer performs any of the Services , or retains one or more Third Party vendors to do so, Supplier shall cooperate with the Customer and/or such Third-Party vendors, at no additional charge, as requested by Customer. Supplier's obligations hereunder shall be subject to the Third Party vendors' compliance with reasonable facilities, data and physical security and other applicable standards and procedures, execution of appropriate and reasonable confidentiality agreements, and reasonable scheduling of computer time and access to other resources to be furnished by Supplier pursuant to the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Performance and Service Levels.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Supplier agrees that the performance of the Services will meet or exceed each of the Service Level Specifications set forth in the applicable Service Level Agreement, subject to the limitations and in accordance with the provisions set forth in the Agreement and the applicable Service Level Agreement.</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Disaster Recovery 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shall, from the applicable Commencement Date, provide Disaster Recovery Services under each Statement of Work in accordance with the "Disaster Recovery Requirements" Schedule to each Statement of Work. In addition, Supplier shall, within thirty (30) days of the Effective Date or such later timeframe as may be approved by Customer, develop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Disaster Recovery Plan adapted to the provision of the Services, which Supplier shall have the capacity to execute and perform. The Disaster Recovery Plan shall be subject to the review, audit, and written approval of Customer. Supplier agrees to implement, maintain, and improve the Disaster Recovery Plan as necessary to keep the plan current with applicable industry standards and best practices, or as otherwise necessary to satisfy Supplier's obligations under the Agreement. Prior to implementing any material Change to the Disaster Recovery Plan, Supplier will provide Customer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such Change for Customer's consent.</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will perform testing of the Disaster Recovery Plan at least once each Contract Year and promptly provide Customer with the results. Customer (and/or its designee) will be permitted to participate in such tests. If the Disaster Recovery Plan fails to meet its success criteria, Supplier will promptly remedy any identified failures and as soon as reasonably practicable conduct another test of the Disaster Recovery Plan.</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Supplier's determination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disaster or the possibility of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disaster, Supplier shall promptly notify Customer and implement the Disaster Recovery Plan. During any disaster, Supplier will notify Customer daily of the status of the disaster.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disaster, Supplier will not give greater priority to any of its other customers in its recovery efforts than it gives to the Customer. Upon conclusion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disaster, Supplier will as soon as reasonably practicable, provide Customer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 report detailing the reason for the disaster and all actions taken by Supplier to resolve it.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New 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Customer Requests for New Services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the Term, Customer may request that Supplier provide New Services. New Services may be activities that are performed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continuous basis for the remainder of the Term or activities that are performed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project basis. If after review of the Statements of Work either the service could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Service,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Resource Charge or other charging mechanism exists for such service, then the Parties will treat such service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Service and Supplier will perform such service in accordance with its existing obligation to perform the Services and for the Charges associated with that Service. If the service does not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Service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Resource Charge or other charging mechanism does not exist for such service, then that service will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Service. To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Service, Customer will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with reasonable detail regarding such service (the "New Service Request") to the Supplier Contract Manager.</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Supplier Response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Within [default number of days] after Supplier's receipt of Customer's New Service Request, Supplier will prepare and deliver to the Customer Contract Manager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(the "New Service Response") describing any changes in products, services, assignment of personnel and other resources that Supplier believes would be required. No New Service implementation shall occur without the mutual agreement of the Parties to the terms and conditions of such New Service pursuant to the Change Control Procedures. Any agreement of the Parties with respect to New Services will be in writing, will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Agreement and shall also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and be reflected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Statement of Work hereto or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Statement of Work hereunder.</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Supplier will provide those reports identified in the Agreement and in the "Reports" Schedule to each Statement of Work, and such additional reports as agreed by the Contract Managers during the Transition Period and periodically during the Term (collectively, "Reports"), in accordance with the requirements (including any timing requirements) set forth in the applicable Statement of Work and in the "Reports" Schedule to each Statement of Work.</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Facilities.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Facility Designation and Changes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shall provide the Services at the Facilities specified in the Statement of Work. The Parties shall use the Change Control Procedure to add, change and delete Facilities. Supplier will not, without the express written consent of Customer, change, consolidate, eliminate, or add to the Supplier Facilities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"Facility Change"). Supplier agrees that it will notify Customer no less than [default number of days] in advance of any proposed Facility Change. Customer may withhold its consent for any reason. Change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Facility at Customer's request and any associated Charges shall be addressed through Change Control Procedures. With respect to any other permitted Facility Change, Supplier will be financially responsible for the related relocation, including any new or increased Taxes associated with the Facility Change, and all other expenses associated with the Facility Change. Any 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Customer Facility shall be subject to such provisions as may be set forth in the Statement of Work for such Services.</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Shared Service Facilities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Supplier provides any of the Services to the Customer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Supplier Facility that is shared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or Third Parties or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Facility from which Supplier provides services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or Third Parties, then Supplier shall develop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process, subject to Customer's written consent, to restrict access in any such shared environment to Customer's Company Information so that Supplier's employees providing services to any Third Party do not have access to Customer's Company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Charges; New Services; Invoices; and Payments.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Charges.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Customer agrees to pay to Supplier the Charges as specified in the applicable "Charges" Schedule, together with the other amounts as described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Responsibility</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Customer shall be responsible for Taxes imposed on, based on, or measured by any consideration for any provision of services or transfer of property by Supplier to Customer, pursuant to the Agreement. Customer shall not be responsible for (i) any taxes not within the scope of the term Taxes as defined in the Agreement, (ii) any Taxes on any amounts that are previously paid or incurred by Supplier and that are passed through to and reimbursed by Customer or that are paid directly by Customer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service provider, or (iii) any Taxes, interest or penalties resulting from Supplier's failure to timely remit Taxes to the appropriate taxing authority. Supplier shall be responsible for all Taxes that are imposed on Supplier's acquisition, ownership, or use of property or services in the course of providing property or services to the Customer, it being understood and agreed that this provision shall not relieve Customer of its responsibility and liability for Taxes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that are imposed upon any transfer or lease of such property from Supplier to Customer.</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Exemptions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anything to the contrary in the Agreement, Customer will not pay or reimburse Supplier for any Taxes related to the provision of goods or services for which Customer provides Supplier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applicable exemption certificate, multi-state benefit certificate, resale certificate, or other reasonable evidence of exemption. Supplier will make all reasonable efforts to ensure that any exemption from any Tax that is available to Customer will be utilized when Supplier makes any purchase on behalf of Customer.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Withholding Taxes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shall be responsible for any Withholding Tax liability asserted by any tax authority against Customer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payments made by Customer to Supplier under the terms of the Agreement. Customer shall provide notice to Supplier of any assertion of Withholding Tax liability by any tax authority and shall make available to Supplier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basis valid evidence of any Withholding Tax paid by Customer to such tax authority.</w:t>
      </w:r>
    </w:p>
    <w:p>
      <w:pPr>
        <w:keepNext w:val="0"/>
        <w:spacing w:before="120" w:after="0" w:line="260" w:lineRule="exact"/>
        <w:ind w:left="144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Cooperation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agree to reasonably cooperate with each other to enable each to determine its own Tax liabilities more accurately and to minimize such Taxes incurred in connection with the Agreement to the extent legally possible.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Invoices and Invoice Payment.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Invoices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shall render, by means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invoice or invoices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specified by Customer and otherwise in reasonable detail for the Charges incurred in each month. Supplier shall identify all Taxes, Service Level Credits (or any other credits due to Customer) and Pass Through Charges for the month in each such invoice. Supplier will use commercially reasonable efforts to identify and obtain invoices for Pass Through Charges, if any,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Provider does not provide to the Supplier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Supplier shall report each month to Customer on the status of late Third Party Provider invoices and the Supplier's efforts to obtain them. Supplier shall not "mark up" the Pass-Through Charges.</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Payment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amounts due to Supplier and set forth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correct invoice delivered pursuant to paragraph (</w:t>
      </w:r>
      <w:r>
        <w:rPr>
          <w:rFonts w:ascii="Times New Roman" w:hAnsi="Times New Roman" w:eastAsia="Times New Roman" w:cs="Times New Roman"/>
          <w:b/>
          <w:sz w:val="24"/>
        </w:rPr>
        <w:t>a</w:t>
      </w:r>
      <w:r>
        <w:rPr>
          <w:rFonts w:ascii="Times New Roman" w:hAnsi="Times New Roman" w:eastAsia="Times New Roman" w:cs="Times New Roman"/>
          <w:b w:val="0"/>
          <w:sz w:val="24"/>
        </w:rPr>
        <w:t>) above and the applicable Statement of Work shall be due and payable within [default payment terms] of Customer's receipt of such invoice. Supplier shall not invoice Customer, and Customer will not be obligated to pay, any Charges or Pass Through Charges that are not properly invoiced within [default number of days] after the end of the month to which such Charges correspond.</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Benchmarking Process.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Beginning no sooner than [time period before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may not be requested] following the Commencement Date of the applicable Statement of Work, and no more than once per year during the term of such Statement of Work, at Customer's expense, Customer may engage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Benchmarker to benchmark Service Level Specifications and Charges for the Services provided under each or any of the Statement of Work(s) as set forth in Exhibit 8 (Benchmarking Process and Procedures). </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Level Credits.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Supplier fails to provide the Services in accordance with the Service Level Specifications set forth in the applicable Service Level Agreement, Supplier shall apply the resulting Service Level Credits against the Charges owed to Supplier for the month following the month in which the Service Level Credits were incurred. The Service Level Credits represent credits for the reduced value of the Services, are not liquidated damages or penalties, shall not limit or diminish any of the remedies granted to Customer hereunder, including the termination rights granted to Customer in the Agreement, and Customer shall be entitled to pursue all remedies that it may have against the Supplier for the event or events giving rise to such Service Level Credits. Alternatively, at its election, Customer may return to Supplier any Service Level Credits received and pursue such remedies as Customer may have against Supplier for the event or events giving rise to such Service Level Credits.</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of Set-Off.</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With respect to any amount that (i) should be reimbursed to Customer under the Agreement; or (ii) is otherwise payable to Customer pursuant to the Agreement, Customer may deduct the entire undisputed amount owed to Customer against the charges otherwise payable or expenses owed to Supplier under the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Disputed Charges/Credits.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Customer disputes the accuracy or applicability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or credit or other financial arrangement described in the Agreement, Customer shall notify Supplier of such Dispute as soon as practicable after the discrepancy has been discovered. The Parties will investigate and resolve the Dispute in accordance with the expedited Dispute Resolution Procedures applicable to Financial Disputes. Unpaid and uncredited monies that are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faith Dispute will not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for monetary default under,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the Agreement.</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Supplier shall render Services using personnel that have the necessary knowledge, training, skills, experience, qualifications, and resources to provide and perform the Services in accordance with the Agreement, and shall render Services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prompt, professional, diligent, and workmanlike manner, consistent with industry standards applicable to the performance of such Services.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Continuous Improvement.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Supplier shall diligently and continuously improve the performance and delivery of the Services by Supplier and the elements of the policies, processes, procedures, and systems that are used by Supplier to perform and deliver the Services, subject to the approval of Customer in accordance with the Change Control Procedures.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Solicitation.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contemplated by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(c)</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of this Master Agreement, Supplier agrees that, during the Term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(1) year after the later to occur of the cessation of the Termination Assistance Services or the date of termination or expiration of the Agreement, Supplier agrees not to solicit or hire any of the employees, consultants, customers, prospective customers, suppliers, vendors, landlords or other business relations of the Customer or interfere with the business relationship between the Customer and such Person.</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Permitted Solicitations. Supplier may make general solicitations to the public (including solicitations by way of job posting websites) or solicitations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retained Third Party so long as the Third Party is not directed by Supplier or one of its Affiliates to make such solicitation to the persons to which the limitation of paragraph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above applies and hire or contract with any such person that responds to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solicitation.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Export; Regulatory Approvals.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Export Laws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acknowledge that any products, software, and technical information (including services and training) provided by the Customer to Supplier and any Supplier Representatives under the Agreement may be subject to U.S. and other countries' export Laws and any use or transfer of such products, software, and technical information must be authorized under those regulations. Each Party agrees that it will not use, distribute, transfer, or transmit any products, software, or technical information (even if incorporated into other products) in violation of U.S. and other countries' export Laws. Neither Party will directly or indirectly "export" or "reexport" software or "technical data" disclosed to it by the other Party or the direct product of such software or "technical data" to any country, or citizen of any country, prohibited by U.S. or other countries' export Laws.</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Approvals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will timely obtain and maintain all necessary approvals, licenses and permits (required by Law or otherwise) applicable to its business and the provision of the Services.</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Viruses.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Supplier will take commercially reasonable measures to ensure that no virus or similar items are coded or introduced into the Services, the Customer Systems interfacing with the Services, the Supplier Information Systems and operating environments and processes used by Supplier to provide the Services, including the information, data and other materials delivered by or on behalf of Supplier to the Customer, the customers of the Customer and/or the Third Party Providers. Supplier will continue to review, analyze, and implement improvements to and upgrades of its virus prevention and correction programs and processes that are commercially reasonable and consistent with the then current information technology industry's standards.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virus is found to have been introduced into the Services, the Customer Systems interfacing with the Services, the Supplier Information Systems, the operating environments and processes used by Supplier to provide the Services, or the information, data and other materials delivered by or on behalf of Supplier to the Customer, the customers of the Customer, and/or the Third Party Providers, Supplier will promptly notify Customer and Supplier shall use commercially reasonable efforts and diligently work to eliminate the effects of the virus at Supplier's expense. Supplier shall not modify or otherwise take corrective action with respect to the Customer Systems except at Customer's request. Supplier shall take immediate action to eliminate and remediate the Virus' proliferation and its effects on the Services, the Customer Systems, the Supplier Information Systems and operating environments and processes used by Supplier to perform and deliver the Services, including Supplier Software and the Customer Software. At Customer's request, Supplier will report to Customer the nature and status of all virus elimination and remediation efforts.</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Disabling Code.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Supplier will take commercially reasonable steps to ensure that there is no disabling code in any Supplier software. With respect to any disabling code that may be part of the Supplier software or Customer software, Supplier will not invoke disabling code at any time, including upon expiration or termination of the Agreement or any Statement of Work for any reason, without Customer's express prior written consent.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 Not to be Withheld.</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Prohibition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will not voluntarily refuse to provide all or any portion of the Services in violation or breach of the terms of the Agreement and/or any Statement of Work.</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Injunctive Relief</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acknowledges that its refusal to provide all or any of the Services or its abandonment of the Agreement in violation of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(g)</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would cause irreparable harm, the amount of which would be impossible to estimate, thus making any remedy at law or in damages inadequate. Supplier therefore agrees that Customer shall have the right to apply to any court of competent jurisdiction for and be granted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compelling specific performance by Supplier of its obligations under the Agreement and/or the applicable Statement of Work without the necessity of posting any bond. This right will be in addition to any other remedy available under the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Covenants.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Delivery of Financial Statements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 later than 45 days after the end of each fiscal quarter[ of each of Supplier and Supplier Parent], Supplier will cause to be delivered to Customer unaudited consolidated interim financial statements [for each such entity],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the chief financial officer [of such entity] that such financial statements have been prepared in accordance with Generally Accepted Accounting Principles (GAAP) and are complete and correct and fairly present, in all material respects, the financial position and results of operations [of such entity] as of the date thereof and for the period then ended. Not later than 90 days after the end of each fiscal year[ of each of Supplier and Supplier Parent], Supplier will cause to be delivered to Customer audited consolidated annual financial statements [for each such entity].</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Credit Trigger Event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shall promptly notify Customer in writing of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 Trigger Event. "Credit Trigger Event" as used herein means (i)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under any material credit facility or material indenture or similar agreement governing long-term indebtedness of Supplier or Supplier Parent, as such term or any similar term is defined therein; (ii) any downgrade of the long term unsecured debt rating of Supplier or Supplier Parent below Moody's rating [rating] or Standard &amp; Poor's rating [rating], or (iii) the failure of Supplier or Supplier Parent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long term unsecured debt rating from both Standard &amp; Poor's and Moody's.</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Technology; Best Practices.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Supplier will: (i) provide the Services using technology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level current with the technology that Supplier implements for its general internal operations and at least comparable to the level of technology generally adopted in Customer's industry for provision of similar services; (ii) keep knowledgeable about changes and advancements in the technology necessary to provide the Services; and (iii) in performing the Services, utilize processes, procedures and practices that are consistent with the best practices it utilizes in performing services similar to the Services for its other customers, which practices will,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be consistent with the best practices of similarly situated providers offering similar services within Customer's industry.</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Customer.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Customer represents and warrants to Supplier:</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Organization; Power</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of the Effective Date, Customer (i)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duly organized, validly existing and in good standing under the Laws of the State of [state], and (ii) has full corporate power to own, lease, license and operate its properties and assets and to conduct its business as currently conducted and to enter into the Agreement.</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Authorized Agreement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Master Agreement has been, and each Statement of Work will be, duly authorized, executed and delivered by Customer and constitutes or will constitute, as applicable,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binding agreement of Customer, enforceable against Customer in accordance with its terms.</w:t>
      </w:r>
    </w:p>
    <w:p>
      <w:pPr>
        <w:keepNext w:val="0"/>
        <w:spacing w:before="120" w:after="0" w:line="260" w:lineRule="exact"/>
        <w:ind w:left="144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Default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Neither the execution and delivery of this Master Agreement or any Statement of Work by Customer, nor the consummation of the transactions contemplated hereby or thereby, shall result in the breach of any term or provision of,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any charter provision or bylaw, agreement (subject to any applicable consent), order, or Law to which Customer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which is otherwise applicable to Customer.</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Supplier.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Supplier represents and warrants to Customer:</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Organization; Power</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of the Effective Date, Supplier (i)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duly organized, validly existing and in good standing under the Laws of the State of [state], and (ii) has full corporate power to own, lease, license and operate its properties and assets and to conduct its business as currently conducted and to enter into the Agreement.</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Authorized Agreement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Master Agreement has been and each Statement of Work will be duly authorized, executed and delivered by Supplier and constitutes or will constitute, as applicable,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binding agreement of Supplier, enforceable against Supplier in accordance with its terms.</w:t>
      </w:r>
    </w:p>
    <w:p>
      <w:pPr>
        <w:keepNext w:val="0"/>
        <w:spacing w:before="120" w:after="0" w:line="260" w:lineRule="exact"/>
        <w:ind w:left="144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Default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Neither the execution and delivery of this Master Agreement or any Statement of Work by Supplier, nor the consummation of the transactions contemplated hereby or thereby, shall result in the breach of any term or provision of,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any charter provision or bylaw, agreement (subject to any applicable consent), order or Law to which Supplier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that is otherwise applicable to Supplier.</w:t>
      </w:r>
    </w:p>
    <w:p>
      <w:pPr>
        <w:keepNext w:val="0"/>
        <w:spacing w:before="120" w:after="0" w:line="260" w:lineRule="exact"/>
        <w:ind w:left="144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Consents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the Agreement, no authorizations or other consents, approvals or notices of or to any Person are required in connection with (i) the execution, delivery and performance by Supplier of the Agreement, (ii) the development, implementation or operation of the Software, equipment and systems necessary for Supplier to perform the Services in accordance with the applicable provisions of the Agreement and in compliance with all applicable Laws and Customer Compliance Requirements and Supplier regulatory requirements, or (iii) the validity and enforceability of the Agreement.</w:t>
      </w:r>
    </w:p>
    <w:p>
      <w:pPr>
        <w:keepNext w:val="0"/>
        <w:spacing w:before="120" w:after="0" w:line="260" w:lineRule="exact"/>
        <w:ind w:left="144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Infringement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represents and warrants that (i) the Supplier Assets, Supplier Software, Work Product, and all other items, information, systems, deliverables or software provided or used by Supplier (or any Supplier Representatives), and the Customer's use thereof, and (ii) the Services, and the Customer's receipt thereof, shall not infringe any U.S. or foreign patent or copyright, or misappropriate any Trade Secret or other proprietary right of any Third Party or otherwise conflict with the rights of any Third Party, and Supplier has obtained, and will obtain and maintain, all rights and licenses required from Third Parties to (x) operate, use, license and provide the Supplier Assets, Supplier Software, Work Product, and all other items, information, systems, deliverables or software provided or used by Supplier (or any Supplier Representatives), (y) provide the Services, and (z) otherwise perform its obligations under the Agreement. Supplier will acquire such further rights and licenses to the extent necessary to provide any New Services. Supplier shall maintain in full force and effect the rights and licenses described in this paragraph for the Term and for the duration of the provision of Termination Assistance Services.</w:t>
      </w:r>
    </w:p>
    <w:p>
      <w:pPr>
        <w:keepNext w:val="0"/>
        <w:spacing w:before="120" w:after="0" w:line="260" w:lineRule="exact"/>
        <w:ind w:left="144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Performance Warranty</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Services will conform to the description of the Services set forth in each Statement of Work and to general industry standards for the Services and products offered by Supplier pursuant to the Agreement. The Supplier Software and Supplier Facilities used by Supplier in providing the Services will conform to the description of the Services set forth in each Statement of Work and to the stated requirements and specifications set forth in the relevant documentation with respect to such Supplier Software and Supplier Facilities. In addition, each Deliverable and Work Product provided to the Customer under the Agreement will conform to the stated requirements and specifications set forth in the relevant documents with respect to such Deliverable or Work Product, as applicable, and Supplier will promptly correct any non-conformance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Deliverable or Work Product (and redeliver such corrected Deliverable or Work Product for acceptance), using appropriate resources which will not be charged to Customer and with no adverse impact on the performance of other Services.</w:t>
      </w:r>
    </w:p>
    <w:p>
      <w:pPr>
        <w:keepNext w:val="0"/>
        <w:spacing w:before="120" w:after="0" w:line="260" w:lineRule="exact"/>
        <w:ind w:left="1440" w:right="0" w:firstLine="0"/>
        <w:jc w:val="left"/>
      </w:pP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Equipment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shall maintain the Equipment so that it operates in accordance with its specifications, including (i) maintaining Equipment in good operating condition, subject to normal wear and tear, and (ii) undertaking repairs and preventive maintenance on Equipment in accordance with the applicable Equipment manufacturer's recommendations.</w:t>
      </w:r>
    </w:p>
    <w:p>
      <w:pPr>
        <w:keepNext w:val="0"/>
        <w:spacing w:before="120" w:after="0" w:line="260" w:lineRule="exact"/>
        <w:ind w:left="1440" w:right="0" w:firstLine="0"/>
        <w:jc w:val="left"/>
      </w:pP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Data Processing and Transfers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Processing of Personally Identifiable Information, Supplier (i) has full legal authority in each jurisdiction where Personally Identifiable Information will be Processed to Process such Personally Identifiable Information; (ii) will Process such Personally Identifiable Information only on behalf of the Customer as necessary to carry out its obligations under the Agreement and only in accordance with the instructions of Customer; (iii) will not Process such Personally Identifiable Information for purposes incompatible with those for which it was collected or subsequently authorized by the data subject; and (iv) has complied, and will comply, with all applicable Privacy Laws.</w:t>
      </w:r>
    </w:p>
    <w:p>
      <w:pPr>
        <w:keepNext w:val="0"/>
        <w:spacing w:before="120" w:after="0" w:line="260" w:lineRule="exact"/>
        <w:ind w:left="1440" w:right="0" w:firstLine="0"/>
        <w:jc w:val="left"/>
      </w:pP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Data Return or Destruction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Promptly upon the expiration or earlier termination of any Statement of Work, or such earlier time as Customer requests, Supplier shall, and shall cause Supplier Representatives to, return to Customer, or at Customer's request, destroy or render unreadable or undecipherable if return is not reasonably feasible or desirable to Customer (which decision shall be based on Customer's written statement), each and every original and copy in every media of all Personally Identifiable Information in the possession, custody or control of Supplier and Supplier Representatives. Promptly following any return or alternate action taken to comply with this subsection, Supplier shall provide to Customer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completed officer's certificate certifying that such return or alternate action occurred. In the event applicable Law does not permit Supplier or any Supplier Representative to comply with the delivery or destruction of the Personally Identifiable Information, Supplier warrants, and shall cause any such Supplier Representative to warrant, that it shall ensure the confidentiality of the Personally Identifiable Information and that it shall not Process any Personally Identifiable Information disclosed by or on behalf of Customer after termination of the applicable Statement of Work. </w:t>
      </w:r>
    </w:p>
    <w:p>
      <w:pPr>
        <w:keepNext w:val="0"/>
        <w:spacing w:before="120" w:after="0" w:line="260" w:lineRule="exact"/>
        <w:ind w:left="1440" w:right="0" w:firstLine="0"/>
        <w:jc w:val="left"/>
      </w:pP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Compliance with Immigration Laws.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None of the Supplier personnel working under the Agreement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unauthorized alien under, and Supplier will at all times comply with all Laws relating to the screening, hiring and employment of all labor forces used in connection with the Services, including those relating to citizenship or legal work status, including the U.S. Immigration Reform and Control Act of 1986, as amended, and its successors, if any, and any implementing regulations therefor. Supplier will not assign Services to be performed to any Supplier personnel who are unauthorized aliens, and if any Supplier personnel performing any of the Services is discovered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unauthorized alien, Supplier will immediately remove such personnel from performing Services hereunder and replace such personnel with personnel who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unauthorized alien.</w:t>
      </w:r>
    </w:p>
    <w:p>
      <w:pPr>
        <w:keepNext w:val="0"/>
        <w:spacing w:before="120" w:after="0" w:line="260" w:lineRule="exact"/>
        <w:ind w:left="1440" w:right="0" w:firstLine="0"/>
        <w:jc w:val="left"/>
      </w:pP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Open Source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has not and will not incorporate any Software (whether in source code or object code format) into the Work Product, Customer Software, Supplier Software or any other Software used in connection with providing the Services (collectively, "Affected Products"), and none of the Affected Products or any portion thereof is or will be subject to or distributed under any license, other agreement or understanding, that (i) would require the distribution of source code with the Affected Products or require source code to be made available when such is distributed to any Third Party; (ii) would impact, restrict or impair in any way the Customer's ability to license the Affected Products (to the extent owned or licensable by Customer) pursuant to terms of the Customer's choosing; or (iii) would impact or limit the Customer's ability to enforce any patent or other Intellectual Property Rights of the Customer against any Third Party in any manner.</w:t>
      </w:r>
    </w:p>
    <w:p>
      <w:pPr>
        <w:keepNext w:val="0"/>
        <w:spacing w:before="120" w:after="0" w:line="260" w:lineRule="exact"/>
        <w:ind w:left="1440" w:right="0" w:firstLine="0"/>
        <w:jc w:val="left"/>
      </w:pPr>
      <w:r>
        <w:rPr>
          <w:rFonts w:ascii="Times New Roman" w:hAnsi="Times New Roman" w:eastAsia="Times New Roman" w:cs="Times New Roman"/>
          <w:b w:val="0"/>
          <w:sz w:val="24"/>
        </w:rPr>
        <w:t>(xii)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Litigation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is no action, suit, proceeding, or investigation pending or, to Supplier's knowledge, threatened, that questions the validity of the Agreement or Supplier's right to enter into the Agreement or any Statement of Work or to provide any of the Services.</w:t>
      </w:r>
    </w:p>
    <w:p>
      <w:pPr>
        <w:keepNext w:val="0"/>
        <w:spacing w:before="120" w:after="0" w:line="260" w:lineRule="exact"/>
        <w:ind w:left="1440" w:right="0" w:firstLine="0"/>
        <w:jc w:val="left"/>
      </w:pPr>
      <w:r>
        <w:rPr>
          <w:rFonts w:ascii="Times New Roman" w:hAnsi="Times New Roman" w:eastAsia="Times New Roman" w:cs="Times New Roman"/>
          <w:b w:val="0"/>
          <w:sz w:val="24"/>
        </w:rPr>
        <w:t>(xiii)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Financial Statements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has delivered to Customer the audited, consolidated balance sheets as of the end of the most recent three (3) fiscal years and the unaudited, consolidated balance sheet for the most recent interim period of Supplier [and Supplier Parent], and the related audited or unaudited, as applicable, statements of income and cash flows for the periods then ended (the "Supplier Financial Statements"). The Supplier Financial Statements are complete and correct and present, in all material respects, the financial position and results of operations [of the entities] to which they relate as of the dates thereof and for the periods then ended. The Supplier Financial Statements have been prepared in accordance with GAAP, consistently applied for the periods covered by the Supplier Financial Statements. There has been no material adverse change in the condition, financial or otherwise, or in the results of operations, [of such entities] since the date of the most recent balance sheet [of each of such entities].</w:t>
      </w:r>
    </w:p>
    <w:p>
      <w:pPr>
        <w:keepNext w:val="0"/>
        <w:spacing w:before="120" w:after="0" w:line="260" w:lineRule="exact"/>
        <w:ind w:left="1440" w:right="0" w:firstLine="0"/>
        <w:jc w:val="left"/>
      </w:pPr>
      <w:r>
        <w:rPr>
          <w:rFonts w:ascii="Times New Roman" w:hAnsi="Times New Roman" w:eastAsia="Times New Roman" w:cs="Times New Roman"/>
          <w:b w:val="0"/>
          <w:sz w:val="24"/>
        </w:rPr>
        <w:t>(xiv)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Supplier Parent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wholly-owned subsidiary of Supplier Parent.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Pass-Through Warranties.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the event Supplier purchases or procures any Third Party products or services for the Customer in connection with the provision of the Services, in addition to the foregoing representations, warranties and covenants, Supplier shall pass through or assign to the Customer the rights Supplier obtains from the manufacturers and/or vendors of such products and services (including warranty and indemnification rights), all to the extent that such rights are assignable. To the extent that such rights are not assignable by Supplier, Supplier agrees that the Customer may assert or enforce any right Supplier may have to enforce such representations, warranties, and covenants, or if such can only be enforced by Supplier under its own name, upon written request by the Customer, Supplier shall take all reasonable action requested by the Customer to enforce such representations, warranties and covenants.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OTHERWISE EXPRESSLY PROVIDED IN THIS AGREEMENT OR IN ANY STATEMENT OF WORK, THE PARTIES MAKE NO REPRESENTATIONS, WARRANTIES OR CONDITIONS, EXPRESS OR IMPLIED, REGARDING ANY MATTER, INCLUDING THE MERCHANTABILITY, SUITABILITY,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USE OR PURPOSE, OR RESULTS TO BE DERIVED FROM THE USE OF ANY SERVICE, SOFTWARE, HARDWARE, DELIVERABLES, WORK PRODUCT OR OTHER MATERIALS PROVIDED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Transition.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Agreement on Transition Plan.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"Transition Plan" Schedule to each Statement of Work shall set forth (i) all Transition Services necessary to completely migrate the Services to, or implement the Services by, Supplier;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of Responsibilities between the Parties for the performance of such Transition Services; (iii) the transition of the administration, management, operation under and financial responsibility for applicable Third Party Agreements from the Customer to Supplier; (iv) the transition to Supplier of the performance of and responsibility for the other functions, responsibilities and tasks currently performed by the Customer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on behalf of the Customer) which comprise the Services; (v) Service Level Specifications applicable to the Transition Services; and (vi) such other information and planning as are necessary to ensure that the Transition takes place on schedule and without disruption to the Customer's operations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"Transition Plan").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Critical Transition Milestones.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Transition Plan shall include those milestones that are critical to the success of the Transition (the "Critical Transition Milestones"). For each Critical Transition Milestone, the Transition Plan shall set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transition activities that must be completed by Supplier in order for the Critical Transition Milestone to be deemed to have been achieved (the "Critical Transition Activities"); (2) the applicable acceptance test criteria; and (3) the date by which the Critical Transition Milestone must be achieved.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Critical Transition Milestone will be deemed to have been achieved at such time as each Critical Transition Activity included within the Critical Transition Milestone has satisfied all applicable acceptance test criteria.</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Conduct of the Transition.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Supplier Transition Manager</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will be responsible for the execution, completion, and overall management of all Transition Plans in accordance with the applicable Service Level Specifications and with minimal disruption to the Customer's business operations. Supplier will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senior-level individual who will be dedicated to Customer's account to manage the Transition (the "Supplier Transition Manager"). The Supplier Transition Manager will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Supplier "Key Personnel." The Supplier Transition Manager must be approved by Customer and will have overall responsibility for managing and coordinating the Transition.</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Periodic Progress Reports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week during the period in which Supplier is executing each Transition Plan, the Customer Contract Manager and Supplier Transition Manager, as well as appropriate additional personnel involved in the particular tasks underway, shall meet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site designated by Customer or arrange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conference call to discuss the progress made by Supplier and Customer; provided, however, that the Customer Contract Manager shall have the right, at any time and from time to time, to change the frequency with which such meetings or conference calls take place, but such meetings and/or conference calls shall take place no less frequently than once per month during the period in which Supplier is executing the applicable Transition Plan hereunder. Each such meeting and/or conference call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discussion by the Parties,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evaluation by Customer, of any request(s) for adjustment to the Transition Plan submitted or required to be submitted by Supplier pursuant to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(c)</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below. In order to facilitate proper project management, Supplier will, at each such meeting or conference call, provide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progress report specifying in detail:</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critical issue encountered by Supplier since the preceding report, including the failure of any party to perform, any delay of any party in performing or the inadequate performance of any party, which may prevent or tend to prevent Supplier from completing any task by the completion date;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estimated length of any delay which may result from any critical issues;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cause of any critical issue and the specific steps taken or proposed to be taken by Supplier or Customer as appropriate to remedy such critical issue.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Each progress report provided by Supplier pursuant to this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(c)</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shall include critical issues discussed and dealt with, together with those not yet raised by Supplier, since the previous progress report. Critical issues shall be discussed and dealt with immediately after identification by Supplier. In the event Supplier fails to specify in writing any critical issue in the appropriate progress report and in such manner and at such time as required pursuant to this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(c)</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or as required pursuant to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(c)</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in the event that Supplier seeks or intends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of time based upon the critical issue, it shall be presumed that no critical issue arose during such period.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Excusable Delays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Supplier is delayed during the Transition by the failure of Customer to perform its obligations set forth in the Transition Plan, then Supplier shall provide the notice required in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(c)</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and the Parties shall promptly meet to determine whether the planned Critical Transition Milestone date(s) can be met. If the Parties determine that the planned Critical Transition Milestone date(s) cannot be met under the then-existing Transition Plan, then the Parties shall agree upon required changes to the Transition Plan, which may include (at Customer's option): (i)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of the applicable Critical Transition Milestone date(s); (ii) change or removal from the Transition Plan of certain agreed Transition Activities; or (iii) if Supplier is required to incur significant uncompensated expenses or to perform significant additional services to meet the originally scheduled Critical Transition Milestone date(s), Customer's agreement to reimburse Supplier for incremental uncompensated expenses incurred or to pay Supplier for additional services. In the event of any delay, Supplier shall proceed continuously and diligently with the performance of the unaffected portions of the Transition.</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Governance; Contract Managers.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 Governance.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Customer's account will be governed in accordance with Exhibit 3 (Account Governance) and the "Governance" Schedule to any Statement of Work. The Services shall include all Supplier obligations set forth in Exhibit 3, and all other project management, governance and related management activities described herein and in the Statements of Work or Schedules thereto, and shall be performed by Supplier at no additional cost to Customer.</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 Managers.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Supplier Contract Manager</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the Term, Supplier will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senior-level individual who will be dedicated to Customer's account (the "Supplier Contract Manager"). The Supplier Contract Manager will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Supplier "Key Personnel". The Supplier Contract Manager (i) must be approved by Customer, (ii) will be the primary contact for the Customer in dealing with Supplier under the Agreement, (iii) will have overall responsibility for managing and coordinating the delivery of the Services, (iv) will meet regularly with the Customer Contract Manager, (v) will have the power and authority to make decisions with respect to actions to be taken by Supplier in the ordinary course of day-to-day management of Customer's account in accordance with the Agreement, and (vi) will serve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escalation contact for Service delivery issues in accordance with the Dispute Resolution Procedures. Each Supplier Contract Manager shall continue at his/her position for at least [minimum commitment] or until he/she (i) voluntarily resigns from Supplier, (ii) is dismissed by Supplier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misconduct or (B) unsatisfactory performance, (iii) is unable to work due to his or her death, injury, or disability, or (iv) is removed from the Customer assignment at the request of Customer. To the extent reasonably possible, Supplier shall give Customer at least ninety (90) days advance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the Supplier Contract Manager.</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Customer Contract Manager</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the Term, Customer will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senior level individual (i) who will serve as the Customer's primary contact for Supplier in dealing with the Customer under the Agreement, (ii) who will have the power and authority to make decisions with respect to actions to be taken by Customer in the ordinary course of day-to-day management of the Agreement and (iii) who will serve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escalation contact for any Service delivery issues in accordance with the Dispute Resolution Procedures (the "Customer Contract Manager"). Customer may replace the individual serving as the Customer Contract Manager by providing notice to Supplier.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Contract Manager Meetings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the Term, the Customer Contract Manager and Supplier Contract Manager shall meet periodically, as specified in Exhibit 3 (Account Governance), at such times and locations as reasonably requested by Customer, to review Service Level performance and exceptions, issues for escalation, delinquent actions of either Party, project status, forecast of volumes, upcoming audits, compliance reviews and other matters applicable to the Agreement.</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Protocols.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Personnel Resources.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Key Personnel</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Parties will designate in the "Key Personnel" Schedule to each Statement of Work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number of Supplier employees serving in management positions critical to the management of the Customer account, including the Supplier Contract Manager, and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number of Supplier employees serving in operational positions whose knowledge of the elements of the Customer account are critical to the everyday operations of the business of the Customer (collectively, "Key Supplier Positions"), as "Key Personnel." Supplier will cause each of them to be dedicated to the provision of the Services. The Parties may, in accordance with the Change Control Procedures, agree to change the positions designated as Key Supplier Positions.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Supplier will not assign Key Personnel to work on accounts of Customer Competitors while such employees are Key Personnel and for [time period] thereafter. Supplier, other than for cause, may not remove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from his or her position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Key Supplier Position without Customer's prior written consent. If any Key Personnel leaves his or her employment with Supplier for reasons that are beyond the reasonable control of Supplier (e.g., death, disability, illegal or wrongful activity, etc.), Supplier may temporarily replace such person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person without Customer's approval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permanent replacement has been identified and approved by Customer.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Key Personnel may not be transferred or re-assigned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suitable replacement has been approved by Customer. Any replacement of Key Personnel must be conducted in accordance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agreed upon transition plan. Supplier will assume all costs and expenses associated with the (</w:t>
      </w:r>
      <w:r>
        <w:rPr>
          <w:rFonts w:ascii="Times New Roman" w:hAnsi="Times New Roman" w:eastAsia="Times New Roman" w:cs="Times New Roman"/>
          <w:b/>
          <w:sz w:val="24"/>
        </w:rPr>
        <w:t>a</w:t>
      </w:r>
      <w:r>
        <w:rPr>
          <w:rFonts w:ascii="Times New Roman" w:hAnsi="Times New Roman" w:eastAsia="Times New Roman" w:cs="Times New Roman"/>
          <w:b w:val="0"/>
          <w:sz w:val="24"/>
        </w:rPr>
        <w:t>) departure or re-assignment of all Key Personnel and (b) development and implementation of the transition plan, including costs and expenses associated with "knowledge transfer," integration and training of replacement personnel.</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Customer Requested Replacement of Supplier Personnel</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Customer determines and for reasons that are not unlawful, that the continued assignment to the Customer account of any Supplier personnel is not in the best interests of the Customer, then the Customer Contract Manager may request by notice that Supplier replace any such individual with another qualified individual. After such notice, Supplier will immediately remove such individual from the Customer account and replace such individual with Supplier personnel possessing qualifications and skills appropriate to the position.</w:t>
      </w:r>
    </w:p>
    <w:p>
      <w:pPr>
        <w:keepNext w:val="0"/>
        <w:spacing w:before="120" w:after="0" w:line="260" w:lineRule="exact"/>
        <w:ind w:left="144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Independent Contractor</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Supplier's employees, and employees of the Supplier Representatives are not and shall not be deemed, employees of Customer. Supplier shall be solely responsible for the payment of compensation (including provision for employment taxes, federal, state, and local income taxes, workers compensation and any similar taxes) and benefits associated with the employment of Supplier's employees and, as between the Parties, the employees of the Supplier Representatives. Supplier shall also be responsible for obtaining and maintaining all requisite work permits, visas, and any other documentation. Supplier represents that Supplier, its employees and the Supplier Representatives who will perform any of the Services, or any part thereof or related thereto, are authorized to perform Services under the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Subcontractors.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Supplier Use of Subcontractors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shall not subcontract any portion of the Services without the prior written consent of Customer and otherwise in accordance with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Supplier's Agreements with Subcontractors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Prior to subcontracting any of its obligations under the Agreement, Supplier shall obtain contractual assurances from each subcontractor sufficient to enable Supplier to comply with the provisions of the Agreement. Each subcontract hereunder shall contain provisions specifying that Supplier subcontractor specifically agrees that Supplier shall have the right to assign such subcontract to Customer. All such contractual assurances and agreements must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prohibition on further subcontracting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obtain similar contractual assurances from any sub-subcontractor.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Responsibility of Supplier</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shall remain primarily liable and obligated to Customer for the timely and proper performance of all of its obligations hereunder, even if such obligations are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subcontractor that has been approved by Customer, and for the proper and timely performance and actions of any person or entity to which it delegates or subcontracts any such obligation. Supplier will be responsible for the payment of all Supplier subcontractors.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 Management.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Third Party Agreements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"Third Party Agreements" Schedule to each Statement of Work shall set forth those Third Party Agreements (if any) that shall be managed by Supplier in connection with the provision of the Services ("Managed Agreements") and those Third Party Agreements between Customer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that are necessary for provision of the Services for which Customer retains both financial and management responsibility ("Retained Agreements"). The "Third Party Agreements" Schedule or "Supplier Software" Schedule may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Third-Party Software or services that Supplier will obtain on the Customer's behalf pursuant to one or more new or existing agreements between Supplier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for such product or service ("Supplier Third Party Agreements"). Supplier shall obtain in each such Supplier Third Party Agreement provisions enabling Supplier to meet its obligations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of the Master Agreement and otherwise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(c)</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of the Master Agreement.</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Retained Agreements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acknowledge that the Retained Agreements designated as such in the "Third Party Agreements" Schedule (if any) may expire in accordance with their terms during the Term hereof. After expiration of any such Retained Agreement, Supplier is responsible for acquiring, managing, and maintaining, at Supplier's expense, the item or service which is the subject of such Retained Agreement for the remainder of the Term. From and after the applicable Commencement Date, Supplier shall be responsible for all costs, penalties or other charges incurred by Customer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breach or non-compliance by (i) Supplier of any Retained Agreement, or (ii) Customer, to the extent Customer's breach or non-compliance is the result of Supplier's failure to properly and timely perform any duty or responsibility of Supplier under the Agreement that causes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such Retained Agreement.</w:t>
      </w:r>
    </w:p>
    <w:p>
      <w:pPr>
        <w:keepNext w:val="0"/>
        <w:spacing w:before="120" w:after="0" w:line="260" w:lineRule="exact"/>
        <w:ind w:left="144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Replacement Agreements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where otherwise expressly provided in the "Third Party Agreements" Schedule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Work or where the Parties may otherwise agree, Supplier agrees that all contracts entered into by Supplier after the Effective Date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Provider that replace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expired, cancelled or terminated Managed Agreement or Retained Agreement ("Replacement Agreements"), will be with reputable entities and will be subject to Customer's prior review and written consent. Except as otherwise agreed, neither the quality nor performance of the Services or Service Level Specifications shall be diminished nor the Charges payable by Customer increased in the event Supplier replaces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expired, cancelled or terminated Managed Agreement or Retained Agreement. Supplier will use commercially reasonable efforts to obtain in each such Replacement Agreement provisions enabling Supplier to meet its obligations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(e)</w:t>
      </w:r>
      <w:r>
        <w:rPr>
          <w:rFonts w:ascii="Times New Roman" w:hAnsi="Times New Roman" w:eastAsia="Times New Roman" w:cs="Times New Roman"/>
          <w:b w:val="0"/>
          <w:sz w:val="24"/>
        </w:rPr>
        <w:t>, including provisions specifying: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That the Third-Party Provider specifically agrees that Supplier has the right to assign such agreement (or the applicable parts of such agreement) to Customer or its designee and that such assignment shall occur upon Customer's written request;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Agreement pursuant to which Supplier is the licensee of Supplier-Licensed Software, that, notwithstanding the provisions of 11 U.S.C. § 365(c)(1), the Third Party Provider consents to Supplier's: (x) assumption pursuant to 11 U.S.C. § 365(</w:t>
      </w:r>
      <w:r>
        <w:rPr>
          <w:rFonts w:ascii="Times New Roman" w:hAnsi="Times New Roman" w:eastAsia="Times New Roman" w:cs="Times New Roman"/>
          <w:b/>
          <w:sz w:val="24"/>
        </w:rPr>
        <w:t>a</w:t>
      </w:r>
      <w:r>
        <w:rPr>
          <w:rFonts w:ascii="Times New Roman" w:hAnsi="Times New Roman" w:eastAsia="Times New Roman" w:cs="Times New Roman"/>
          <w:b w:val="0"/>
          <w:sz w:val="24"/>
        </w:rPr>
        <w:t>), and (y) assignment pursuant to 11 U.S.C. § 365(f), of such license in the event of Supplier's bankruptcy;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Nothing contained in such Replacement Agreement shall impair the rights of the Customer; and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herein, nothing contained in such Replacement Agreement, or under the Agreement, shall create any contractual relation between the Third Party Provider and Customer or any of its Affiliates prior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pursuant to paragraph (i) above.</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Consents.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With the reasonable cooperation of Customer, Supplier shall have responsibility for obtaining, and paying for all fees and charges for, and expenses incurred in connection with obtaining, all of the Required Consents required to enable the provision and delivery of the Services, including Required Consents related to Third Party Agreements. If any Required Consent is not obtained with respect to any lease governing leased Equipment, any license or other agreement governing Third Party Software or any Third Party Agreement, then, unless and until such Required Consent is obtained, the Parties will cooperate with each other in achieving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alternative arrangement to continue processing the Customer's work which does not degrade service to the Customer or result in any additional cost or expense to the Customer. If and when requested by Customer, Supplier will provide Customer with evidence of Required Consents obtained by Supplier.</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 Control Procedures.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procedures that shall govern the process by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propose or request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modification of this Master Agreement or any Statement of Work,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to the scope of the Services, Service Level Specifications, Service Level Credits, or Charges,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to the Exhibits to the Master Agreement or the Schedules to any Statement of Work, or (C) any other amendment to the terms of the Agreement ("Contract Change Control"),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material day-to-day operational interactions between the Parties ("Operational Change Control") (collectively, "Change Control Procedures"), are set forth in Exhibit 4 (Change Control Procedures).</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Inspections and Audits.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Supplier Records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shall maintain, during the Term and at no additional charge to Customer, complete and accurate records and supporting documentation pertaining to: (i) all Charges and financial matters under the Agreement; (ii) all other transactions, reports, filings, returns, analyses, Work Product, data and/or information created, generated, collected, processed or stored by Supplier and/or Supplier Representatives in the performance of the Services; and (iii) Supplier's internal controls relating to the Services and those controls provided for in any Statement of Work to be executed by Supplier and relating to Customer's control over the activities of Supplier (collectively, "Supplier Records"), all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sufficient to permit the audits in accordance with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(f)</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Operational Audits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shall provide to Customer and to internal and external auditors, inspectors, regulators and other representatives that Customer may designate from time to time ("Customer Auditors") access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(f)</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to perform operational audits and inspections of Supplier, Supplier's Affiliates performing any part of the Services and Supplier's subcontractors, and to their respective Facilities ("Operational Audits"), to: (i) verify the integrity of the Customer Data, (ii) examine the systems that process, store, support and transmit that data and examine the results of external Third Party data processing audits or reviews relating to Supplier's operations relevant to the Services, (iii) verify whether the Services comply with Customer Compliance Requirements; (iv) examine the controls (e.g., financial and accounting controls, organizational controls, input/output controls, system modification controls, processing controls, system design controls, and logical and physical access controls) and conduct walkthroughs (as defined by the Public Company Accounting Oversight Board (PCAOB) and other testing and review procedures); (v) examine the security, disaster recovery and back-up practices and procedures, (vi) examine Supplier's development of Work Product; (vii) facilitate the Customer's compliance with Customer Compliance Requirements; (viii) examine, test and assess Supplier's systems, policies and procedures relating to intrusion detection and interception with respect to the Supplier systems used to provide the Services; and (ix) respond to any subpoena or legal process of, or involving, Customer or its Affiliates.</w:t>
      </w:r>
    </w:p>
    <w:p>
      <w:pPr>
        <w:keepNext w:val="0"/>
        <w:spacing w:before="120" w:after="0" w:line="260" w:lineRule="exact"/>
        <w:ind w:left="144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Financial Audits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shall provide to Customer and Customer Auditors access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(f)</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to perform financial audits and inspections ("Financial Audits") to verify the accuracy and completeness of Supplier's invoices and Charges, and this Financial Audit right shall extend for two (2) years following the expiration or termination of the Agreement.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reveals that errors have been made in connection with the Charges, then the Parties will work together to correct the error and any overpayments revealed by the Audit will be promptly paid by Supplier or credited to Customer. In addition, if the Audit reveals any overpayment that is greater than five percent (5%) of the amount that was actually due for the period being audited, Supplier, subject to the opportunity to dispute the Audit findings in good faith, shall bear the cost of the Audit (up to the amount of such overpayment).</w:t>
      </w:r>
    </w:p>
    <w:p>
      <w:pPr>
        <w:keepNext w:val="0"/>
        <w:spacing w:before="120" w:after="0" w:line="260" w:lineRule="exact"/>
        <w:ind w:left="144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Supplier Audits and Reporting</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shall provide to Customer at Customer's request, and for no additional compensation, all reports, opinions and certifications reasonably deemed necessary or desirable by Customer to support the review, audit and preparation of audit reports relating to the Services and Customer's financial statements and reports. The Customer shall have the right to provide all such reports, opinions and certifications delivered hereunder (including any agreed-upon procedures report provided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(f)</w:t>
      </w:r>
      <w:r>
        <w:rPr>
          <w:rFonts w:ascii="Times New Roman" w:hAnsi="Times New Roman" w:eastAsia="Times New Roman" w:cs="Times New Roman"/>
          <w:b w:val="0"/>
          <w:sz w:val="24"/>
        </w:rPr>
        <w:t>(vi)</w:t>
      </w:r>
      <w:r>
        <w:rPr>
          <w:rFonts w:ascii="Times New Roman" w:hAnsi="Times New Roman" w:eastAsia="Times New Roman" w:cs="Times New Roman"/>
          <w:b w:val="0"/>
          <w:sz w:val="24"/>
        </w:rPr>
        <w:t>) to their investors, attorneys, accountants and other advisors, who shall be entitled to rely thereon.</w:t>
      </w:r>
    </w:p>
    <w:p>
      <w:pPr>
        <w:keepNext w:val="0"/>
        <w:spacing w:before="120" w:after="0" w:line="260" w:lineRule="exact"/>
        <w:ind w:left="144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General Principles Regarding Audits</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Access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Supplier shall provide Customer Auditors with reasonable access upon at least forty-eight (48) hours prior notice (unless circumstances reasonably preclude such notice) to: (i) the parts of any Facility at which Supplier is providing the Services; (ii) Assets used by Supplier to provide the Services; (iii) Supplier personnel providing the Services; (iv) Supplier subcontractors performing any portion of the Services (including to such subcontractors' personnel, Facilities, records, systems, controls, processes and procedures); and (v) all Supplier Records. Customer Audits will be conducted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does not unreasonably disrupt or delay Supplier's performance of services for its other customers. The Customer's access to the Supplier Records shall include, but not be limited to, the right to inspect and photocopy same, the right to retain copies of such Supplier Records outside of the Supplier Facilities and/or other Supplier or Supplier subcontractor premises with appropriate safeguards, if such retention is deemed necessary by Customer, and the right to install and operate audit software.</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Copies of Audit Reports; Notice of Deficiency</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completion of any Supplier Audit, Supplier shall provide Customer: (1)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Supplier Audit reports, and (2) written notice of any deficiencies or material weaknesses found and/or reported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Supplier Audit. Upon completion of any Operational Audit and/or Financial Audit (collectively, "Customer Audits"), Customer shall notify Supplier of any deficiencies or material weaknesses found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Customer Audit, and provide Supplier with copies of portions of Customer Audit reports reflecting or based upon information obtained from Supplier.</w:t>
      </w:r>
    </w:p>
    <w:p>
      <w:pPr>
        <w:keepNext w:val="0"/>
        <w:spacing w:before="120" w:after="0" w:line="260" w:lineRule="exact"/>
        <w:ind w:left="144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Action Plan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part of the Services, in the event any Audit reveals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deficiency, material weakness, or control issue, Supplier shall provide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of action to correct such deficiency, material weakness, or control issue, which plan of action ("Action Plan") shall be subject to Customer's written approval. Supplier shall provide the Action Plan within [time frame] of Supplier's identification or Customer's notice of such deficiency, material weakness, or control issue. Supplier shall also provide Customer with notice of (i) Supplier's successful completion of each action identified in the Action Plan; and (ii) any delays in Supplier's completion of the actions identified in the Action Plan, accompanied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explanation of the cause of such delay. </w:t>
      </w:r>
    </w:p>
    <w:p>
      <w:pPr>
        <w:keepNext w:val="0"/>
        <w:spacing w:before="120" w:after="0" w:line="260" w:lineRule="exact"/>
        <w:ind w:left="1440" w:right="0" w:firstLine="0"/>
        <w:jc w:val="left"/>
      </w:pP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Cost of Audits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costs of Audits shall be borne as follows: (i) Supplier shall be responsible for its costs to perform (including any Supplier Representatives' costs) the Supplier Audits and for Supplier's and Supplier Representatives' reasonable cooperation and provision of access for Customer Audits; and (ii) Customer shall be responsible for all costs associated with Customer Audits (other than Supplier's and Supplier Representatives' reasonable cooperation and provision of access), except as provided for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(f)</w:t>
      </w:r>
      <w:r>
        <w:rPr>
          <w:rFonts w:ascii="Times New Roman" w:hAnsi="Times New Roman" w:eastAsia="Times New Roman" w:cs="Times New Roman"/>
          <w:b w:val="0"/>
          <w:sz w:val="24"/>
        </w:rPr>
        <w:t>(iii)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Document Retention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shall retain all records, documents and data required to be maintained by it under the Agreement for such period as may be specified in any Statement of Work or as required by any Law applicable to the Customer or pursuant to the document retention policies of the Customer provided to Supplier (but in any event, at least [time frame] years after performance of the Services). All such records, documents and data shall be maintained in such form (for example, in paper or electronic form) as Customer directs.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Technology; Intellectual Property Rights.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Technology.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ownership and operational and financial responsibility for the purchase and maintenance of equipment, software and other assets used in connection with the Services are set forth in the "Asset Allocation Matrix" Schedule to each Statement of Work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Allocation Matrix"). The Asset Allocation Matrix may be modified only in accordance with the Change Control Procedures.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Customer Software.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initial list of Customer Owned Software and Customer Licensed Software, if any, that is necessary for the Supplier to use to perform the Services shall be identified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"Customer Software" Schedule to each Statement of Work. The "Customer Software" Schedule shall be updated as provided therein and shall set forth all Customer Software to be operated and/or used by Supplier in support of the Services covered by each Statement of Work.</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between the Parties, Customer will retain all of its right, title, and interest in and to the Customer Software. Customer hereby grants to Supplier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non-transferable, and fully paid license during the Term to use, maintain, modify, and enhance, as applicable, Customer Owned Software for the sole purpose of providing the Services as required under the Agreement. This license may be terminated at any time by Customer upon written notice to Supplier. Subject to the Parties having obtained any Required Consents for the Customer Licensed Software, Customer grants to Supplier, for the sole purpose of providing the Services, the right to use such Software under the terms and scope of the license granted to Customer by the provider thereof. Supplier shall comply with the duties, including use and non-disclosure restrictions imposed on Customer by the licenses for such Customer Licensed Software.  Supplier will use the Customer Software in compliance with any applicable use restrictions (i) that are disclosed by Customer to Supplier, or (ii) that are contained in the agreements governing the use of any Customer Licensed Software that are provided or made available to Supplier. Unless otherwise stated, Supplier shall be solely responsible for obtaining, installing, operating and maintaining at its expense any Customer Licensed Software that Supplier, or any Third Party on Supplier's behalf, installs or operates from within Supplier's own or any Third Party's computing environment (i.e., its own copy), and Supplier shall be solely responsible for the payment of all fees applicable thereto.</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shall reproduce copyright, patent and other legends which appear on any portion of all Customer Software and other materials provided to Supplier which may be owned by Customer or any Third Parties.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Supplier Software.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initial list of Supplier Software that is necessary for Supplier to use to perform the Services shall be identified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"Supplier Software" Schedule to each Statement of Work. Subject to the terms of the Agreement, the Supplier hereby grants to the Customer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worldwide, perpetual, irrevocable, paid-up license to exploit the Supplier Software and other materials provided by or through Supplier pursuant to the Agreement during the Term and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Proprietary Rights.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Ownership of Work Product</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Supplier agrees to disclose and promptly furnish to Customer any and all technical information, computer or other specifications, documentation, works of authorship or other creative works, ideas, knowledge, or data, written, oral or otherwise expressed, originated by Supplier or by one or more of the Supplier Representatives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work performed under or in anticipation of the Agreement ("Work Product"). Customer shall own all right, title, and interest in and to the Work Product created hereunder, including all Intellectual Property Rights therein. Supplier expressly acknowledges that the Parties have agreed that all aspects of the Work Product and all work in process in connection therewith are to be considered "works made for hire" within the meaning of the United States Copyright Act of 1976, as amended (the "Act"), and that Customer is to be the "author" within the meaning of such Act. All such copyrightable Work Product, as well as all copies of such Work Product in whatever medium fixed or embodied, shall be owned exclusively by Customer at its creation, and Supplier hereby expressly disclaims any interest in any of them. Customer hereby grants to Supplier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 paid-up, non-exclusive license to use, display, copy and make Derivative Works of the Work Product solely for the purpose of providing the Services to the Customer under the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(and to the extent) that any Intellectual Property Rights in the Work Product created by Supplier and/or Supplier Representatives hereunder vest in Supplier or any Supplier Representative, or any Work Product, or part or element thereof is found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law not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 made for hire" within the meaning of the Act, Supplier hereby irrevocably conveys and assigns (and in the case of Work Product not yet developed, hereby covenants upon their development to irrevocably convey and assign) to Customer the sole and exclusive right, title and interest in and to all such Work Product, including all Intellectual Property Rights therein, and all copies of them, without further consideration, and agrees to assist Customer to register and  enforce, all Intellectual Property Rights and other rights and protections relating to the Work Product created hereunder in any and all countries. Supplier acknowledges, and will cause all Supplier Representatives to acknowledge, that Customer will have the right to obtain and hold in its own name the Intellectual Property Rights in and to the Work Product. Supplier shall place proprietary rights notices in favor of Customer on the Work Product at Customer's request.</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Pre-existing Materials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shall obtain Customer's prior written consent prior to incorporating any inventions or materials previously made, developed, or copyrighted by Supplier or others, and not originated or developed hereunder ("Pre-existing Materials") in any Work Product. If the Work Product includes Pre-existing Materials or requires the use of Pre-existing Materials, then Supplier grants and agrees to grant to the Customer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perpetual, irrevocable, worldwide, non-exclusive and royalty-free license, with the right to sublicense, to make, use, sell, have made, copy, modify, distribute, display and perform the inventions, information or other aspects of the Pre-existing Materials, but only to the extent necessary to Exploit the Work Product originated or developed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work performed under or in anticipation of the Agreement.</w:t>
      </w:r>
    </w:p>
    <w:p>
      <w:pPr>
        <w:keepNext w:val="0"/>
        <w:spacing w:before="120" w:after="0" w:line="260" w:lineRule="exact"/>
        <w:ind w:left="144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Supplier Patents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consideration for the fees payable to Supplier under the Agreement, and other good and valuable consideration, the receipt and adequacy of which is hereby acknowledged, Supplier hereby (i) grants and will grant to Customer and its Affiliates,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perpetual, irrevocable, worldwide, non-exclusive and royalty-free right and license under the Supplier Patent Rights to develop, make, have made, offer to sell, sell, use and import, any product or service constituting or relating to [description of customer business], or any extensions thereof or ancillary businesses related thereto, and (ii) covenants and agrees, and Supplier shall cause each of the Supplier Affiliates to covenant and agree, at all times, to refrain from commencing any action against Customer or its Affiliates arising from, relating to, in connection with or based on any alleged infringement of the Supplier Patent Rights based upon any past, present or future activity of Customer or its Affiliates. Supplier shall ensure that any purchaser, assignee, or exclusive licensee of one or more of the Supplier Patent Rights agrees in writing to the provisions of this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(d)</w:t>
      </w:r>
      <w:r>
        <w:rPr>
          <w:rFonts w:ascii="Times New Roman" w:hAnsi="Times New Roman" w:eastAsia="Times New Roman" w:cs="Times New Roman"/>
          <w:b w:val="0"/>
          <w:sz w:val="24"/>
        </w:rPr>
        <w:t>(iii)</w:t>
      </w:r>
      <w:r>
        <w:rPr>
          <w:rFonts w:ascii="Times New Roman" w:hAnsi="Times New Roman" w:eastAsia="Times New Roman" w:cs="Times New Roman"/>
          <w:b w:val="0"/>
          <w:sz w:val="24"/>
        </w:rPr>
        <w:t>, and Supplier acknowledges and agrees that any transfer of any Supplier Patent Rights without the foregoing provision shall be null and void.</w:t>
      </w:r>
    </w:p>
    <w:p>
      <w:pPr>
        <w:keepNext w:val="0"/>
        <w:spacing w:before="120" w:after="0" w:line="260" w:lineRule="exact"/>
        <w:ind w:left="144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Use of Customer Marks; No Other Rights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trademarks, trade names and logos under which the Customer markets its goods or services, together with Customer's and its Affiliates' copyrights and know-how (collectively, "Customer Marks") are the sole and exclusive property of the Customer. Supplier acknowledges and agrees that it does not have, and by reason of the Agreement will not acquire, any license, property right or right to use such Customer Marks. Supplier agrees that each use by Supplier of the Customer Marks shall have the prior approval of the Customer. In addition, Supplier shall comply with the Customer's applicable quality control standards regarding any use of the Customer Marks. Except as expressly set forth herein with respect to Work Product or any Customer Software (and subject to any Required Consents), Supplier further acknowledges and agrees that it does not have, and by reason of the Agreement will not acquire, any license, property right or right to use any Customer Intellectual Property Rights, including any patents that may be held by the Customer and Customer grants Supplier no right in any such patents. </w:t>
      </w:r>
    </w:p>
    <w:p>
      <w:pPr>
        <w:keepNext w:val="0"/>
        <w:spacing w:before="120" w:after="0" w:line="260" w:lineRule="exact"/>
        <w:ind w:left="144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Knowledge Capital</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agree that Supplier personnel providing Services on behalf of the Customer hereunder shall be permitted to use their knowledge and skills based upon, but not disclose to any Third Party, Residuals. For these purposes, "Residuals" shall mean such general knowledge, know-how and experience, including processes, methods, techniques and concepts developed, conceived or acquired by Supplier personnel in connection with the Services as may be retained in the unaided memory of such personnel, but shall not: (i) include any circumstances whereby such person has intentionally memorized the information, idea, concept, methodology, process, know-how or technique for the purpose of using or disclosing it or for retaining and subsequently using or disclosing it; (ii) include any reference to, or otherwise include Company Information or Intellectual Property Rights of Customer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would violate any of the terms of the Agreement; (iii) limit or otherwise modify Supplier's confidentiality obligations contained herein; or (iv) include any ideas, concepts, methodologies, processes, know-how or techniques to the extent such ideas, concepts, methodologies, processes, know-how or techniques, are part(s) of any product or service offering of the Customer. Supplier personnel's ability to use Residuals as permitted herein shall not abrogate and is subject to any and all other provisions of the Agreement which would prohibit the provision of services to any Third Party or other activities of Supplier personnel.</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 and Data.</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Supplier and Customer each acknowledge that the other Party may possess and may continue to possess Company Information, which has commercial value in such other Party's business and is not in the public domain. Such Company Information may have been discovered or developed by such other Party or provided to it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and such other Party may hold property rights in such information by assignment, license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Customer and Supplier will each refrain from unauthorized storage and disclosure, will hold as confidential and will use the same level of care (including both physical security and electronic security) to prevent unauthorized access by, storage, disclosure, publication, dissemination to and/or use by Third Parties of, the Company Information of the other Party as it employs to avoid unauthorized access, storage, disclosure, publication, dissemination or use of its own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nature, but in no event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standard of care. The concept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standard of care" shall include compliance by the Party receiving Company Information of the other Party with all Laws applicable to the security (physical security and electronic access and data security), access, storage, disclosure, publication, dissemination and use of such Company Information in the receiving Party's possession, as well as all Laws applicable to the security (physical security and electronic access and data security), access, storage, disclosure, publication, dissemination and use of such Company Information in the disclosing Party's possession. Notwithstanding the foregoing confidentiality and similar obligations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(but subject to compliance with Law), each Party may disclose to and permit use of the Company Information by, in the case of Customer, other Affiliates of the Customer, and in the case of both Parties, their respective legal counsel, auditors and Representatives where: (i) such disclosure and use is reasonably necessary, and is only made with respect to such portion of the Company Information that is reasonably necessary, to permit the Supplier and the Customer to perform their obligations or exercise their rights hereunder or for their respective legal counsel, auditors and Representatives to provide the Services to or on behalf of the Customer or for the Customer to use the Services; (ii) such auditors and Representatives are bound in writing by obligations of confidentiality, non-disclosure and the other restrictive covenants set forth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at least as restrictive and extensive in scope as those set forth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(Supplier agrees that the "Form of Auditor Confidentiality Agreement" attached hereto as Exhibit 5 shall be sufficient with respect to Customer's auditors); and (iii) Supplier in the case of Customer Company Information, and Customer in the case of Supplier Company Information, assumes full responsibility for the acts or omissions of the persons and entities to which each makes disclosures of the Company Information of the other Party no less than if the acts or omissions were respectively those of Supplier and Customer.</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Without limiting the generality of the foregoing, neither Party will publicly disclose the material commercial terms of the Agreement or the material substantive positions of the Parties in the negotiation of the Agreement, except to the extent permitted by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and/or to enforce the terms of the Agreement, without the prior written consent of the other Party. Furthermore, except as set forth in the Agreement, neither Supplier nor Customer will acquire any right in or assert any lien against the other Party's Company Information, and/or refuse to promptly return,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in the format reasonably requested of, or destroy such Company Information upon the request of the disclosing Party. </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Exclusions.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the foregoing and excluding Personally Identifiable Information,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not apply to any information which Supplier or Customer can demonstrate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 the time of disclosure to it, in the public domain; (b) after disclosure to it, published or otherwise becomes part of the public domain through no fault of the receiving Party; (c)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duty owed to the disclosing Party, is in the possession of the receiving party at the time of disclosure to it; (d) received after disclosure to it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who had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lawful right to and,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duty owed to the disclosing Party, did disclose such information to it; or (e) independently developed by the receiving Party without reference to or use of, including any actions authorized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(b)</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the Company Information of the disclosing Party. Further, either Party may disclose the other Party's Company Information to the extent required by Law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governmental agency or the rules of any national stock exchange or any listing agreement with such stock exchange. However, in the event of disclosure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of Court or governmental agency, and subject to compliance with Law or such order of Court or governmental agency, the recipient of such Company Information shall give the disclosing Party prompt notice to permit the disclosing Party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otherwise protect the confidentiality of such information, all at the disclosing Party's cost and expense. The receipt of Company Information under the Agreement will not limit or restrict assignment or reassignment of employees of Supplier and the Customer within or between the respective Parties and their Affiliates.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Data Ownership; Customer Data.</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Company Information of Customer (including Personally Identifiable Information, records and reports related to the Customer, the business of the Customer and the Services) whether in existence at the Commencement Date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Work or compiled thereafter in the course of performing the Services, shall be treated by Supplier and any Supplier Representatives as the exclusive property of Customer and the furnishing of such Company Information, or access to such items, by Supplier and/or any Supplier Representatives shall not grant any express or implied interest in Supplier and/or any Supplier Representatives relating to such Company Information, and Supplier's and each Supplier Representative's use of such Company Information shall be limited to such use as is necessary to perform and provide the Services to the Customer. Upon request by Customer and without regard to the default status of the Parties under the Agreement, Supplier and the Supplier Representatives shall promptly deliver to Customer the Company Information (including all data, records and related reports regarding the Customer, the business of the Customer and the Services) in such format as reasonably requested by Customer and in such hard copy as exists on the date of the request by Customer.</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Security; Security Breach.</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Security Requirements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Customer's guidelines for logical security, written rules, regulations, policies, and procedures applicable to Supplier's delivery of the Services in effect as of the Effective Date and the Customer's guidelines for physical security at the Facilities are set forth in the "Customer Security Requirements" Schedule to the applicable Statement of Work (the "Security Requirements"). Customer shall notify Supplier in writing of any changes, updates, modifications or amendments of the Security Requirements.</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Safeguards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addition to any specific requirements set forth in the "Customer Security Requirements" Schedule, Supplier shall use all appropriate or reasonable legal, organizational, physical, administrative and technical measures and security procedures to safeguard and ensure the security of the Customer Data and to protect Customer Data from unauthorized access, disclosure, duplication, use, modification or loss. In implementing such measures and procedures, Supplier will use at least the same level of care (including both physical security and electronic security) to prevent unauthorized access by, storage, disclosure, publication, dissemination to and/or use by Third Parties of, Customer Data, as it employs, and Customer employs, to avoid unauthorized access, storage, disclosure, publication, dissemination or use of their own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nature, but in no event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standard of care. The concept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standard of care" as used herein shall include compliance by Supplier with all Privacy Laws applicable to the security (Facility physical security and electronic access and data security), access, storage, disclosure, publication, dissemination and use of Personally Identifiable Information in Supplier's possession, as well as all Privacy Laws applicable to the security (Facility physical security and electronic access and data security), access, storage, disclosure, publication, dissemination and use of Personally Identifiable Information in the Customer's possession.</w:t>
      </w:r>
    </w:p>
    <w:p>
      <w:pPr>
        <w:keepNext w:val="0"/>
        <w:spacing w:before="120" w:after="0" w:line="260" w:lineRule="exact"/>
        <w:ind w:left="144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Security Assessment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Without limiting the generality of the foregoing, Supplier's information security policies shall provide for (i) regular assessment and re-assessment of the risks to the security of Customer Data and systems acquired or maintained by Supplier and/or Supplier Representatives, and (ii) protection against such risks.</w:t>
      </w:r>
    </w:p>
    <w:p>
      <w:pPr>
        <w:keepNext w:val="0"/>
        <w:spacing w:before="120" w:after="0" w:line="260" w:lineRule="exact"/>
        <w:ind w:left="144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Media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shall remove all Customer Data from any media taken out of service and shall destroy or securely erase such media in accordance with the Security Requirements and otherwise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designed to protect against unauthorized access to or use of any Customer Data in connection with such destruction or erasure. </w:t>
      </w:r>
    </w:p>
    <w:p>
      <w:pPr>
        <w:keepNext w:val="0"/>
        <w:spacing w:before="120" w:after="0" w:line="260" w:lineRule="exact"/>
        <w:ind w:left="144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Security Breach</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Supplier becomes aware of any Security Breach, Supplier shall, immediately (considering the circumstances) after becoming aware of such Security Breach, notify Customer's [title of customer officer to be notified]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17</w:t>
      </w: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of the Master Agreement, of such Security Breach, specifying the extent to which Personally Identifiable Information was or is reasonably believed to have been compromised or disclosed. In addition, with respect to any Security Breach resulting from or due to acts or omissions of Supplier or any Supplier Representative other than in accordance with the terms of the Agreement, Supplier shall, at its own expense, [remediation requirements]. Customer shall make the final decision on notifying Customer's customers, employees, service providers and/or the general public of such Security Breach, and the implementation of the remediation plan.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notification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customer is required under any Law or pursuant to any privacy or security policies of the Customer, then notifications to all customers who are affected by the same event (as reasonably determined by Customer) shall be considered legally required. Supplier shall reimburse Customer on demand for all reasonable Notification Related Costs incurred by the Customer arising out of or in connection with any such Security Breach resulting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requirement for legally required notifications (as determined in accordance with the previous sentence). With respect to any Security Breach which is not due to acts or omissions of Supplier or any Supplier Representative other than in accordance with the terms of the Agreement, the Parties shall reasonably cooperate regarding which of the foregoing or other activities may be appropriate under the circumstances, including any applicable Charges for the same.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Data Privacy.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Customer shall be and remain the controller of the Customer Data and other Customer Company Information for purposes of all applicable laws relating to data privacy, personal data, transborder data flow and data protection, with rights to determine the purposes for which the Customer Data and other information is processed, and nothing in the Agreement will restrict or limit in any way Customer's rights or obligations as owner and/or controller of its data and information for such purposes. As the controller of such data and other information of the Customer, Customer will direct Supplier's use of and access to the Customer Data and other information, which such use and access shall in all cases be solely in accordance with the terms of the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covenants of confidentiality and other restrictive covenants set forth herein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apply after the Effective Date to any Company Information disclosed to the receiving Party before and after the Effective Date and (b) will continue and must be maintained from the Effective Date through the termination of the Services and (i) with respect to Trade Secrets, until such Trade Secrets no longer qualify as Trade Secrets under applicable Law; (ii) with respect to Confidential Information,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equal to the longer of [duration of protection for non-trade secret information] after termination of the Parties' relationship under the Agreement, or as long as required by applicable Law; and (iii) with respect to Customer Data, in perpetuity.</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Injunctive Relief.</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Supplier acknowledges that its violation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would cause irreparable harm, the damages for which would be impossible to estimate, thus making any remedy at law inadequate. Supplier agrees that Customer shall have the right to apply to any court of competent jurisdiction for and be granted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compelling specific performance by Supplier of its obligations under the Agreement and/or the applicable Statement of Work without the necessity of posting any bond. This right will be in addition to any other remedy available under the Agreement (including the right to recover damages).</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by Customer.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Customer may terminate the Agreement or any Statement of Work in whole or, in the case of termination pursuant to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12.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(xi)</w:t>
      </w:r>
      <w:r>
        <w:rPr>
          <w:rFonts w:ascii="Times New Roman" w:hAnsi="Times New Roman" w:eastAsia="Times New Roman" w:cs="Times New Roman"/>
          <w:b w:val="0"/>
          <w:sz w:val="24"/>
        </w:rPr>
        <w:t>, in part, with respect to the affected Services, for any of the following reasons:</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Material Breach</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written notice to Supplier, in the event of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the Agreement or any Statement of Work by Supplier that remains uncured for ten (10) days after receipt of written notice thereof by Customer to Supplier, or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Level Termination Event as defined in the applicable Service Level Agreement; or</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Persistent Breach</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written notice to Supplier if there exists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material breaches that are cured within the permissible periods, or non-material persistent breaches, of this Master Agreement and/or any Statement of Work by Supplier that in the aggregate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or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impact on the Services; or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Convenience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convenience with respect to any part of the Services upon one hundred twenty (120) days prior notice of the effective date of such termination, by Customer to Supplier; or</w:t>
      </w:r>
    </w:p>
    <w:p>
      <w:pPr>
        <w:keepNext w:val="0"/>
        <w:spacing w:before="120" w:after="0" w:line="260" w:lineRule="exact"/>
        <w:ind w:left="144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Supplier Insolvency</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written notice by Customer to Supplier if Supplier or any Affiliate or subcontractor of Supplier performing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portion of the Services becomes insolvent, or is unable to pay its debts or enters into or files (or has filed or commenced against 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arrangement, application, action or other proceeding seeking relief or protection under the bankruptcy Laws of the United States or any similar Laws of the United States or any state of the United States or transfers all or substantially all of its assets to another person or entity; or</w:t>
      </w:r>
    </w:p>
    <w:p>
      <w:pPr>
        <w:keepNext w:val="0"/>
        <w:spacing w:before="120" w:after="0" w:line="260" w:lineRule="exact"/>
        <w:ind w:left="144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Change of Control of Supplier</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Control of Supplier, or in the event Supplier acquires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Customer Competitor, Customer may terminate the Agreement upon one hundred twenty (120) days prior written notice to Supplier given not later than one hundred eighty (180) days after the occurrence of such Change of Control; or</w:t>
      </w:r>
    </w:p>
    <w:p>
      <w:pPr>
        <w:keepNext w:val="0"/>
        <w:spacing w:before="120" w:after="0" w:line="260" w:lineRule="exact"/>
        <w:ind w:left="144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Damages Cap Exceeded</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Supplier incurs Direct Damages to Customer in excess of sixty percent (60%) of the Supplier Direct Damages Cap, under the circumstances and resulting from the events described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and Supplier does not agree to reset to zero the Direct Damages counted toward the Supplier Direct Damages Cap upon notice from Customer to reset the Supplier Direct Damages Cap; or</w:t>
      </w:r>
    </w:p>
    <w:p>
      <w:pPr>
        <w:keepNext w:val="0"/>
        <w:spacing w:before="120" w:after="0" w:line="260" w:lineRule="exact"/>
        <w:ind w:left="1440" w:right="0" w:firstLine="0"/>
        <w:jc w:val="left"/>
      </w:pP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Force Majeure Failure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Under the circumstances set forth in Section </w:t>
      </w:r>
      <w:r>
        <w:rPr>
          <w:rFonts w:ascii="Times New Roman" w:hAnsi="Times New Roman" w:eastAsia="Times New Roman" w:cs="Times New Roman"/>
          <w:b w:val="0"/>
          <w:sz w:val="24"/>
        </w:rPr>
        <w:t>17</w:t>
      </w:r>
      <w:r>
        <w:rPr>
          <w:rFonts w:ascii="Times New Roman" w:hAnsi="Times New Roman" w:eastAsia="Times New Roman" w:cs="Times New Roman"/>
          <w:b w:val="0"/>
          <w:sz w:val="24"/>
        </w:rPr>
        <w:t>(c)</w:t>
      </w:r>
      <w:r>
        <w:rPr>
          <w:rFonts w:ascii="Times New Roman" w:hAnsi="Times New Roman" w:eastAsia="Times New Roman" w:cs="Times New Roman"/>
          <w:b w:val="0"/>
          <w:sz w:val="24"/>
        </w:rPr>
        <w:t>; or</w:t>
      </w:r>
    </w:p>
    <w:p>
      <w:pPr>
        <w:keepNext w:val="0"/>
        <w:spacing w:before="120" w:after="0" w:line="260" w:lineRule="exact"/>
        <w:ind w:left="1440" w:right="0" w:firstLine="0"/>
        <w:jc w:val="left"/>
      </w:pP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Critical Transition Milestone Failure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Critical Transition Milestone is not achieved on the date specified in the Transition Plan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Supplier's actions or failures to act as required under the Agreement, then Customer may immediately terminate the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or in part, at Customer's election, by providing notice to Supplier, given within ninety (90) days after the date such Critical Transition Milestone was to have been achieved, of Customer's election to so terminate, effective as of the date such notice is given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later date specified in such notice, without providing Supplier any right to cure; or</w:t>
      </w:r>
    </w:p>
    <w:p>
      <w:pPr>
        <w:keepNext w:val="0"/>
        <w:spacing w:before="120" w:after="0" w:line="260" w:lineRule="exact"/>
        <w:ind w:left="1440" w:right="0" w:firstLine="0"/>
        <w:jc w:val="left"/>
      </w:pP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Failure to Meet Financial Covenants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 Trigger Event [that is not cured within thirty (30) days], Customer will have the right, upon written notice to Supplier, to terminate the Agreement and/or any Statement of Work for cause; or</w:t>
      </w:r>
    </w:p>
    <w:p>
      <w:pPr>
        <w:keepNext w:val="0"/>
        <w:spacing w:before="120" w:after="0" w:line="260" w:lineRule="exact"/>
        <w:ind w:left="1440" w:right="0" w:firstLine="0"/>
        <w:jc w:val="left"/>
      </w:pP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Failure to Agree on Benchmark Adjustments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Under the circumstances set forth in the benchmarking provisions in the applicable Statement of Work; or</w:t>
      </w:r>
    </w:p>
    <w:p>
      <w:pPr>
        <w:keepNext w:val="0"/>
        <w:spacing w:before="120" w:after="0" w:line="260" w:lineRule="exact"/>
        <w:ind w:left="1440" w:right="0" w:firstLine="0"/>
        <w:jc w:val="left"/>
      </w:pP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Termination for Regulatory Change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Under the circumstances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(b)</w:t>
      </w:r>
      <w:r>
        <w:rPr>
          <w:rFonts w:ascii="Times New Roman" w:hAnsi="Times New Roman" w:eastAsia="Times New Roman" w:cs="Times New Roman"/>
          <w:b w:val="0"/>
          <w:sz w:val="24"/>
        </w:rPr>
        <w:t>(iii)</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partial termination of any Statement of Work pursuant to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12.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Customer shall provide Supplier with written notice of its intent to terminate, which notice shall specify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date no less than ninety (90) days after the date of the notice, and the Charges for the portion of the Services terminated shall be removed from the applicable Charges Schedule and any other terms shall be equitably adjusted to reflect the termination of such portion of the Services.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by Supplier.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Supplier may terminate the Agreement for cause if Customer does not pay material undisputed amounts within [time frame – generally material] of the date on which they are due, provided that Supplier provides Customer with written notice of such past due amounts within [interim notice period no.1] of the date on which such amounts were due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written notice within [interim notice period no.2] of the date on which such amounts were due. For these purposes, material undisputed amounts shall mean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at least [threshold for material amount unpaid]. </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Charges.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Upon Termination by Customer</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by Customer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(iii)</w:t>
      </w:r>
      <w:r>
        <w:rPr>
          <w:rFonts w:ascii="Times New Roman" w:hAnsi="Times New Roman" w:eastAsia="Times New Roman" w:cs="Times New Roman"/>
          <w:b w:val="0"/>
          <w:sz w:val="24"/>
        </w:rPr>
        <w:t>, Customer shall pay Supplier the applicable Termination Charge. In no other event shall Customer be responsible for the payment of Termination Charges or any fee, payment, or penalty. The Termination Charges, if any, shall be determined in accordance with the "Charges" Schedule to the applicable Statement of Work, and shall be invoiced by Supplier within [time frame] of the effective date of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Cessation of Charges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(c)</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12.</w:t>
      </w:r>
      <w:r>
        <w:rPr>
          <w:rFonts w:ascii="Times New Roman" w:hAnsi="Times New Roman" w:eastAsia="Times New Roman" w:cs="Times New Roman"/>
          <w:b w:val="0"/>
          <w:sz w:val="24"/>
        </w:rPr>
        <w:t>(d)</w:t>
      </w:r>
      <w:r>
        <w:rPr>
          <w:rFonts w:ascii="Times New Roman" w:hAnsi="Times New Roman" w:eastAsia="Times New Roman" w:cs="Times New Roman"/>
          <w:b w:val="0"/>
          <w:sz w:val="24"/>
        </w:rPr>
        <w:t>(iv)</w:t>
      </w:r>
      <w:r>
        <w:rPr>
          <w:rFonts w:ascii="Times New Roman" w:hAnsi="Times New Roman" w:eastAsia="Times New Roman" w:cs="Times New Roman"/>
          <w:b w:val="0"/>
          <w:sz w:val="24"/>
        </w:rPr>
        <w:t>, Customer shall not be obligated to pay any Charges that would otherwise accrue and be payable by Customer pursuant to the Agreement or any Statement of Work after the effective date of the expiration or termination of the Agreement or any such Statement of Work.</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Assistance 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Cooperation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agree that Supplier will cooperate with the Customer to assist in the orderly transfer of the services, functions, responsibilities, tasks, and operations comprising the Services under each Statement of Work provided by Supplier thereunder to the Customer itself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Supplier in connection with the expiration or earlier termination of the Agreement and/or each Statement of Work for any reason. The Services include Termination Assistance Services and the Termination Assistance Services shall include, but not be limited to, (i) providing the Customer and the Customer Representatives, as necessary, with the services described in the "Termination Assistance Services" Schedule to each Statement of Work and such other portions of the Services as Customer may request; and (ii) providing the Customer and Third Parties participating in the transition activities, with reasonable access to the business processes, materials, equipment, software and other resources (including human resources) used by Supplier to deliver the Services, as reasonably necessary to support the transition of the relevant Services from Supplier to performance by the Customer or one or more Successor Suppliers of functions to replace such Services, provided that such third parties comply with Supplier's reasonable security and confidentiality requirements, including execution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agreement consistent with each of the terms hereof. Neither the Term of the Agreement nor the term of any Statement of Work shall be deemed to have expired or terminated until the Termination Assistance Services thereunder are completed.</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Commencement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Customer's request Supplier shall provide Termination Assistance Services in connection with migrating the work of the Customer to the Customer itself or another services provider commencing up to one (1) year prior to expiration, or upon and after any notice of termination or of non-renewal of the Agreement or any Statement of Work. In no event will Customer's holding of monies in compliance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of the Master Agreement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by Customer to pay amounts due and payable hereunder. Further, Supplier shall provide the Termination Assistance Services in accordance with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even in the event of Customer's material breach,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uncured payment default, with or without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attendant termination for cause by Supplier, so long as Customer pays Supplier for the Termination Assistance Services in accordance with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Duration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Termination Assistance Services shall be provided through the effective date of the expiration or termination of each Statement of Work being terminated. Upon request by Customer, the effective date of such expiration or termination shall be extended for the Extension Period as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this Master Agreement.</w:t>
      </w:r>
    </w:p>
    <w:p>
      <w:pPr>
        <w:keepNext w:val="0"/>
        <w:spacing w:before="120" w:after="0" w:line="260" w:lineRule="exact"/>
        <w:ind w:left="144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Charges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Termination Assistance Services provided by Supplier requires the utilization of additional resources that Supplier would not otherwise use in the performance of the Agreement and applicable Statement of Work(s), but for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Baseline, Customer will pay Supplier for such usage at the then-current applicable Statement of Work(s) charges and in the manner set forth in the applicable Statement of Work(s). If the Termination Assistance Services requires Supplier to incur costs that Supplier would not otherwise incur in the performance of the other Services under the Agreement and applicable Statement of Work(s), then Supplier shall notify Customer of the identity and scope of the activities requiring that Supplier incur such costs and the projected amount of the charges that will be payable by Customer for the performance of such assistance. Upon Customer's authorization, Supplier shall perform the assistance and invoice Customer for such charges. Customer shall pay Supplier for authorized, additional charges incurred to provide such assistance to Customer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(c)</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of the Master Agreement.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Rights Upon Termination.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At the expiration or earlier termination of the Agreement and/or any Statement of Work for any reason, however described, Supplier agrees in each such instance, as applicable:</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Hardware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Customer's request, Supplier agrees to sell to Customer or its designee for the fair market value thereof, the Supplier Equipment owned by Supplier then currently being used by Supplier primarily to perform the Services or the portion of the Services covered by the Statement of Work. In the case of Supplier Equipment that Supplier is leasing, Supplier agrees to permit Customer or its designee to either buy-out the lease on the Supplier Equipment and purchase the Supplier Equipment from the lessor or assume the lease(s) and secure the release of Supplier thereon. Customer shall be responsible for any sales, use or similar taxes associated with such purchase of the Supplier Equipment or the assumption of such leases.</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Supplier Software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will provide to the Customer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code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 code license for Supplier Software proprietary to Supplier and not generally commercially available, for use by the Customer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and in connection with the business of the Customer, upon terms and prices to be mutually agreed upon by the Parties (which prices shall be commercially reasonable and shall not be greater than those offered generally to Third Parties). At Customer's option, Supplier will recommend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agreeable commercially available substitute to perform the same function. If any of such Supplier Software is not commercially available, the Supplier will provide to the Customer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perpetual, irrevocable, worldwide, non-exclusive and royalty-free source and object code license to make, use, have made, copy, modify, display, perform and distribute (internally within the Customer) such Supplier Software and the right to sublicense Third Parties to do any of the foregoing, all in connection with the Customer's internal business operations.</w:t>
      </w:r>
    </w:p>
    <w:p>
      <w:pPr>
        <w:keepNext w:val="0"/>
        <w:spacing w:before="120" w:after="0" w:line="260" w:lineRule="exact"/>
        <w:ind w:left="144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Licensed Supplier Software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Supplier has licensed or purchased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and is using, any generally commercially available Supplier Software to provide the Services to the Customer at the date of expiration or termination of the Agreement and/or any Statement of Work, Customer may elect to take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any and all of the licenses for such software and any attendant maintenance agreement used by Supplier primarily to provide the Services, which licenses and maintenance agreements shall in all cases be kept current and paid by Supplier through the date of transfer to the Customer. To the extent any such licenses for Supplier Software and the attendant current maintenance agreements are not primarily used to provide the Services or are not transferable by Supplier to the Customer, Supplier shall provide to the Customer, in Customer's or its designee's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fully paid license for such Supplier Software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fully paid maintenance agreement for such Supplier Software. In both of the instances described in the preceding two sentences such license and maintenance agreements shall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scope of use and hardware level appropriate for the Customer's operations at the time of transfer and/or delivery to Customer or its designee.</w:t>
      </w:r>
    </w:p>
    <w:p>
      <w:pPr>
        <w:keepNext w:val="0"/>
        <w:spacing w:before="120" w:after="0" w:line="260" w:lineRule="exact"/>
        <w:ind w:left="144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Supplier Employees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date of expiration or termination of the Agreement or any Statement of Work for any reason, the Customer or its designee shall have the right to make offers of employment to any or all Supplier employees performing Services hereunder or under such Statement of Work. Promptly after either Party sends the other Party written notice of termination or expiration with the prior consent of each Supplier employee (each of whom Supplier will notify of Customer's interest), subject to the agreement of the Supplier employee(s), Supplier agrees to supply Customer with the names and resumes requested by Customer for the purpose of exercising its rights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at no charge. Customer's rights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will take precedence over any Supplier/employee employment contract or covenant that may otherwise limit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employee's right to accept employment with the Customer.</w:t>
      </w:r>
    </w:p>
    <w:p>
      <w:pPr>
        <w:keepNext w:val="0"/>
        <w:spacing w:before="120" w:after="0" w:line="260" w:lineRule="exact"/>
        <w:ind w:left="144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Other Supplier Agreements with Third Parties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Customer's request, Supplier will transfer or assign to Customer or its designee, on mutually acceptable terms and conditions, any other agreements that Supplier holds with Third Parties that are not otherwise treated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(e)</w:t>
      </w:r>
      <w:r>
        <w:rPr>
          <w:rFonts w:ascii="Times New Roman" w:hAnsi="Times New Roman" w:eastAsia="Times New Roman" w:cs="Times New Roman"/>
          <w:b w:val="0"/>
          <w:sz w:val="24"/>
        </w:rPr>
        <w:t>, applicable primarily to Services, subject to the payment by Customer of any transfer fee or charge imposed by the applicable Third Party.</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 of Selected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Survival</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the expiration or earlier termination of the Services, the Agreement or any Statement of Work for any reason however described, the following Sections of the Agreement shall survive any such expiration or termination: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Upon termination or expiration of the Agreement, all rights and obligations of the Parties under the Agreement shall expire, except those rights and obligations under those Sections specifically designated to survive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(f)</w:t>
      </w:r>
      <w:r>
        <w:rPr>
          <w:rFonts w:ascii="Times New Roman" w:hAnsi="Times New Roman" w:eastAsia="Times New Roman" w:cs="Times New Roman"/>
          <w:b w:val="0"/>
          <w:sz w:val="24"/>
        </w:rPr>
        <w:t>(i)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Claims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specifically set forth in the Agreement, all claims by any Party accruing prior to the expiration or termination date shall survive the expiration or earlier termination of the Agreement.</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Caps.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Supplier Cap</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liability of Supplier to Customer arising out of or resulting from the performance or non-performance by Supplier and the Supplier Representatives of the Services and Supplier's obligations under the Agreement shall be limited to Direct Damages incurred by the Customer for each event that is the subject matter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cause of action. Except as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each Statement of Work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setting the cap on the aggregate liability of Supplier for Direct Damages pursuant to such Statement of Work (the "Supplier Direct Damages Cap"). The sum of the Supplier Direct Damages Caps set forth in the Statements of Work shall constitute Supplier's aggregate liability for Direct Damages under the Agreement (the "Supplier Aggregate Direct Damages Cap").</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Customer Cap</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liability of Customer to Supplier arising out of or resulting from the performance and non-performance of Customer's obligations under the Agreement (including the Statements of Work) shall be limited to Direct Damages incurred by Supplier for each event that is the subject matter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cause of action. Except as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(b)</w:t>
      </w:r>
      <w:r>
        <w:rPr>
          <w:rFonts w:ascii="Times New Roman" w:hAnsi="Times New Roman" w:eastAsia="Times New Roman" w:cs="Times New Roman"/>
          <w:b w:val="0"/>
          <w:sz w:val="24"/>
        </w:rPr>
        <w:t>, Customer's aggregate liability for Direct Damages under each Statement of Work shall not exceed [TBD] (the "Customer Direct Damages Cap"). The sum of the Customer Direct Damage Caps set forth in the Statements of Work shall constitute Customer's aggregate liability for Direct Damages under the Agreement (the "Customer Aggregate Direct Damages Cap").</w:t>
      </w:r>
    </w:p>
    <w:p>
      <w:pPr>
        <w:keepNext w:val="0"/>
        <w:spacing w:before="200" w:after="0" w:line="260" w:lineRule="exact"/>
        <w:ind w:left="1440" w:right="0" w:firstLine="0"/>
        <w:jc w:val="both"/>
      </w:pPr>
      <w:r>
        <w:rPr>
          <w:rFonts w:ascii="Times New Roman" w:hAnsi="Times New Roman" w:eastAsia="Times New Roman" w:cs="Times New Roman"/>
          <w:b w:val="0"/>
          <w:sz w:val="24"/>
        </w:rPr>
        <w:t>The Supplier Direct Damages Cap and the Customer Direct Damages Cap are herein collectively called the "Direct Damages Caps."</w:t>
      </w:r>
    </w:p>
    <w:p>
      <w:pPr>
        <w:keepNext w:val="0"/>
        <w:spacing w:before="120" w:after="0" w:line="260" w:lineRule="exact"/>
        <w:ind w:left="144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Excluded Damages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Neither Party shall be liable for damages that constitute (i) loss of interest, profit or revenue of the claiming Party, or (ii) incidental, consequential, punitive, multiple or indirect damages suffered by the claiming Party, except as the damages described in (i) and (ii) are included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Termination Charges, the Service Level Credits, Direct Damages, or as otherwise specifically provided for in the Agreement, even if such Party has been advised of the possibility of such losses or damages.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Exclusions.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limitations on the types and amounts of damages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shall not apply to, and no amounts or payments made to satisfy damages, Losses and other amounts described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included in calculating the Supplier Direct Damages Cap or the Customer Direct Damages Cap: (i) Customer's failure to pay charges for the Services that are due and payable under the Statements of Work up to the effective date of the termination of such Statements of Work; (ii) Losses covered under the Party's indemnification obligations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(iii) Losses arising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the provisions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(Confidentiality and Data); (iv) Losses incurred by the Customer caused by or arising out of the willful misconduct or gross negligence of Supplier or any Supplier Representative in the performance or failure of performance of its obligations under the Agreement or theft or fraud by Supplier or any Supplier Representative; (v) amounts payable and credits owed to Customer by Supplier under the Agreement, including Service Level Credits; (vi) Losses arising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Supplier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(Services not to be Withheld); (viii) Losses arising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Supplier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(Compliance with Laws and Policies); (ix) Losses arising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Supplier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(Termination Assistance Services); (x) Losses arising from damage to tangible personal or real property of the Customer caused by acts or omissions of Supplier or any Supplier Representative; and (xi) amounts recoverable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(f)</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(Financial Audits).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 Damages.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specifically provided to the contrary in the Agreement (including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(b)</w:t>
      </w:r>
      <w:r>
        <w:rPr>
          <w:rFonts w:ascii="Times New Roman" w:hAnsi="Times New Roman" w:eastAsia="Times New Roman" w:cs="Times New Roman"/>
          <w:b w:val="0"/>
          <w:sz w:val="24"/>
        </w:rPr>
        <w:t>), neither Party shall have any liability, whether based on contract, tort (including negligence), warranty, guarantee or any other legal or equitable grounds, to the other Party for any damages other than Direct Damages. "Direct Damages" means actual, direct damages incurred by the claiming Party.</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Customer may seek all remedies available to it under law and in equity including injunctive relief in the form of specific performance to enforce the Agreement and/or actions for damages, or recover the Service Level Credits, subject to the limitations and provisions specified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may seek monetary damages resulting from Customer's breach of its obligations under the Agreement, but Supplier irrevocably agrees not to initiate any proceedings, file any action or suit in any court of competent jurisdiction or before any judicial or other authority arising under, out of, in connection with or relating to the Agreement against the Customer or its officers, directors, employees or agents in which it seeks equitable remedies of any nature, including specific performance or injunction, except in connection with the alleged violation by such Persons of the confidentiality provisions of the Agreement or alleged infringement of Supplier's Intellectual Property Rights.</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Indemnities.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 by Supplier.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Supplier will indemnify and hold harmless Customer, its Affiliates, and the respective current, future, and former officers, directors, employees, agents, successors and assigns of each of the foregoing, and each of the foregoing persons or entities (the "Customer Indemnitees") on demand, from and against any and all Losses incurred by any of them, and shall defend the Customer Indemnitees against all Claims arising from or in connection with:</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Claims that involve any Supplier Assets, Work Product, Supplier Software, Services or any other item, information, system, deliverable, software or service provided or used under the Agreement by Supplier (or any Supplier Representative), or the Customer's use thereof (or access or other rights thereto) in connection with the Services, infringes or misappropriates the Intellectual Property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provided Supplier shall have no liability or obligation to any of the Customer Indemnitees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to the extent that the claim of infringement or misappropriation is caused solely by: (i) such Customer Indemnitee's unauthorized modification of such item; or (ii) such Customer Indemnitee's use of such item in combination with any product or equipment not owned, developed, contemplated or authorized by Supplier, except where Supplier knew or should reasonably have known that such combination would be used by Customer or such Customer Indemnitee and did not object. If any Service, deliverable or item provided by Supplier hereunder is held to constitute, or in Supplier's reasonable judgment is likely to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infringement or misappropriation, Supplier will in addition to its indemnity obligations, at its expense and option, and after consultation with Customer regarding Customer's preference in such event, either: (w) procure the right for Customer Indemnitees to continue using such Service, deliverable or item; (x) replace such Service, deliverable or item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non-infringing equivalent, provided that such replacement does not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degradation of the functionality, performance or quality of the deliverable or item; (y) modify such Service, deliverable or item, or have such Service, deliverable or item modified, to make it non-infringing, provided that such modification does not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degradation of the functionality, performance or quality of the Service, deliverable or item; or (z)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feasible workaround that would not have any adverse impact on the Customer.</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Claims by employees of Supplier or any of its Affiliates or subcontractors arising out of or relating to the Agreement or the Services, except to the extent caused by the gross negligence or willful misconduct of the Customer or any of its Affiliates or subcontractors (but excluding Supplier and the Supplier Representatives from such exception);</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Claims arising out of, resulting from or related to any act or omission of Supplier in its capacity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and arising out of or relating to (i) federal, state or other Laws or regulations for the protection of individuals who are members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protected class or category of individuals, (ii) sexual discrimination or harassment, and (iii) any other aspect of the employment relationship or its termination (including claims for breach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express or implied contract of employment) which arose when the individual asserting the claim, demand, charge, actions, cause of action or other proceeding was or purported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or candidate for employment by, the Supplier;</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Claims related to damage to tangible or intangible personal or real property resulting from, arising out of, or related to the acts of Supplier or any Supplier Representatives that are outside of their provision of the Services while present on Customer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Claims for personal injuries, death, or damage to tangible or intangible personal or real property, including claims of any employee of the Customer or any Customer Representative, to the extent caused by acts or omissions of Supplier or any Supplier Representatives;</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Claims arising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any Law applicable to Supplier and/or any Supplier Representative or to the Customer, by Supplier or any Supplier Representative;</w:t>
      </w:r>
    </w:p>
    <w:p>
      <w:pPr>
        <w:keepNext w:val="0"/>
        <w:spacing w:before="120" w:after="0" w:line="260" w:lineRule="exact"/>
        <w:ind w:left="1440" w:right="0" w:firstLine="0"/>
        <w:jc w:val="left"/>
      </w:pPr>
      <w:r>
        <w:rPr>
          <w:rFonts w:ascii="Times New Roman" w:hAnsi="Times New Roman" w:eastAsia="Times New Roman" w:cs="Times New Roman"/>
          <w:b w:val="0"/>
          <w:sz w:val="24"/>
        </w:rPr>
        <w:t>(vii)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Claims arising from fraud or theft committed by, or the willful misconduct of, Supplier or any Supplier Representative;</w:t>
      </w:r>
    </w:p>
    <w:p>
      <w:pPr>
        <w:keepNext w:val="0"/>
        <w:spacing w:before="120" w:after="0" w:line="260" w:lineRule="exact"/>
        <w:ind w:left="1440" w:right="0" w:firstLine="0"/>
        <w:jc w:val="left"/>
      </w:pPr>
      <w:r>
        <w:rPr>
          <w:rFonts w:ascii="Times New Roman" w:hAnsi="Times New Roman" w:eastAsia="Times New Roman" w:cs="Times New Roman"/>
          <w:b w:val="0"/>
          <w:sz w:val="24"/>
        </w:rPr>
        <w:t>(viii)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Claims for Supplier's tax liabilities arising from Supplier's provision of Services, as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(ix)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Claims arising out of the failure of Supplier to obtain, or cause to be obtained, any consent or approval required for the Customer, its customers, and the Customer Representatives to receive and use the Services, or any component thereof, to the full extent provided in the Agreement, including any failure or inability to obtain Required Consents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Claims arising out of Supplier's breach of its obligations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(Compliance with Laws),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(Services Not to Be Withheld) 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(Termination Assistance Services) of the Agreement;</w:t>
      </w:r>
    </w:p>
    <w:p>
      <w:pPr>
        <w:keepNext w:val="0"/>
        <w:spacing w:before="120" w:after="0" w:line="260" w:lineRule="exact"/>
        <w:ind w:left="1440" w:right="0" w:firstLine="0"/>
        <w:jc w:val="left"/>
      </w:pPr>
      <w:r>
        <w:rPr>
          <w:rFonts w:ascii="Times New Roman" w:hAnsi="Times New Roman" w:eastAsia="Times New Roman" w:cs="Times New Roman"/>
          <w:b w:val="0"/>
          <w:sz w:val="24"/>
        </w:rPr>
        <w:t>(xi)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Claims that any personnel supplied by Supplier, its Affiliates and/or their permitted subcontractors under the Agreement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or agent of the Customer, including: (i) the cost of any employee benefits Customer is required to provide to or pay for on behalf of any personnel supplied by Supplier, its Affiliates and/or their permitted subcontractors; and (ii) any Claim brought by any personnel supplied by Supplier, its Affiliates and/or permitted subcontractors against any Customer Indemnitee based upon the employer-employee relationship;</w:t>
      </w:r>
    </w:p>
    <w:p>
      <w:pPr>
        <w:keepNext w:val="0"/>
        <w:spacing w:before="120" w:after="0" w:line="260" w:lineRule="exact"/>
        <w:ind w:left="1440" w:right="0" w:firstLine="0"/>
        <w:jc w:val="left"/>
      </w:pPr>
      <w:r>
        <w:rPr>
          <w:rFonts w:ascii="Times New Roman" w:hAnsi="Times New Roman" w:eastAsia="Times New Roman" w:cs="Times New Roman"/>
          <w:b w:val="0"/>
          <w:sz w:val="24"/>
        </w:rPr>
        <w:t>(xii)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Claims arising out of Supplier's breach of its representations or warranties set forth in the Agreement, except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(b)</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(xiii)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Claims arising out of or in connection with (i) Supplier's breach of its obligations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(e)</w:t>
      </w:r>
      <w:r>
        <w:rPr>
          <w:rFonts w:ascii="Times New Roman" w:hAnsi="Times New Roman" w:eastAsia="Times New Roman" w:cs="Times New Roman"/>
          <w:b w:val="0"/>
          <w:sz w:val="24"/>
        </w:rPr>
        <w:t>, or (ii) any Security Breach (including all Notification Related Costs) arising due to Supplier's acts or omissions other than in accordance with the terms of the Agreement;</w:t>
      </w:r>
    </w:p>
    <w:p>
      <w:pPr>
        <w:keepNext w:val="0"/>
        <w:spacing w:before="120" w:after="0" w:line="260" w:lineRule="exact"/>
        <w:ind w:left="1440" w:right="0" w:firstLine="0"/>
        <w:jc w:val="left"/>
      </w:pPr>
      <w:r>
        <w:rPr>
          <w:rFonts w:ascii="Times New Roman" w:hAnsi="Times New Roman" w:eastAsia="Times New Roman" w:cs="Times New Roman"/>
          <w:b w:val="0"/>
          <w:sz w:val="24"/>
        </w:rPr>
        <w:t>(xiv)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Claims arising out of Supplier's use in performing and/or providing the Services to the Customer of products, services or license rights under the Third-Party Agreements (including any Customer Software licensed by Customer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to the extent due to Supplier's or any of its Affiliates' or subcontractors' breach of the Third Party Agreement for such products, services or license rights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Party's license agreement for the Customer Software); and</w:t>
      </w:r>
    </w:p>
    <w:p>
      <w:pPr>
        <w:keepNext w:val="0"/>
        <w:spacing w:before="120" w:after="0" w:line="260" w:lineRule="exact"/>
        <w:ind w:left="1440" w:right="0" w:firstLine="0"/>
        <w:jc w:val="left"/>
      </w:pPr>
      <w:r>
        <w:rPr>
          <w:rFonts w:ascii="Times New Roman" w:hAnsi="Times New Roman" w:eastAsia="Times New Roman" w:cs="Times New Roman"/>
          <w:b w:val="0"/>
          <w:sz w:val="24"/>
        </w:rPr>
        <w:t>(xv)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Claims by, or increases in the charges payable to, the Third Party Providers under the Third Party Agreements caused by or arising out of any breach of the Agreement by Supplier or its Affiliates or subcontractors, or failure to properly and timely perform any duty or responsibility that Supplier or any of its Affiliates or subcontractors has under the Agreement, except to the extent caused by any breach of the Agreement by Customer or its Affiliates or contractors (but excluding Supplier and its Affiliates and subcontractors from such exception).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 by Customer.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Customer will indemnify and hold harmless Supplier and its Affiliates, and the respective current, future and former officers, directors, employees, agents, successors and assigns of each of the foregoing, and each of the foregoing persons or entities (the "Supplier Indemnitees") on demand, from and against any and all Losses incurred by any of them and shall defend the Supplier Indemnitees against all Claims arising from or in connection with:</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Claims that any Customer Software, or Supplier's use thereof in accordance with the terms of the Agreement, infringes or misappropriates the Intellectual Property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provided, however, Customer shall have no liability or obligation to any of the Supplier Indemnitees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(b)</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to the extent that the claim of infringement or misappropriation is caused solely by: (i) such Supplier Indemnitee's unauthorized use or modification of such item; or (ii) such Supplier Indemnitee's use of such item in combination with any product or equipment not owned, developed, contemplated or authorized by Customer, except where Customer knew or should reasonably have known that such combination would be used by Supplier or such Supplier Indemnitee and did not object;</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Claims arising from fraud committed by, or the willful misconduct of, the Customer or their employees; and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Claims for Customer's tax liabilities, if any, as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Procedures.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Party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shall promptly notify the indemnifying Party of any Claim with respect to which it seeks indemnity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indemnifying Party may participate, at its own expense, in the defense of such Claim. If it so elects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after receipt of such notice,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indemnifying Party may, except as provided in the immediately following sentence and the last sentence of this paragraph, assume the defense of such Claim, with counsel reasonably satisfactory to the indemnified Party to represent the indemnified Party and any others the indemnifying Party may designate in such proceeding and shall pay the fees and disbursements of such counsel related to such proceeding. In any such proceeding, any indemnified Party shall have the right to retain its own counsel, but the fees and expense of such counsel shall be at the expense of such indemnified Party unless (i) the indemnifying Party and the indemnified Party shall have mutually agreed to the retention of such counsel or (ii) the named Parties to any such proceeding (including any impleaded parties) include both the indemnifying Party and the indemnified Party and representation of both Parties by the same counsel would be inappropriate due to actual or potential differing interests between them. It is agreed that the indemnifying Party shall not, in respect of the legal expense of any indemnified Party in connection with any proceeding or related proceedings in the same jurisdiction, be liable for the fees and expenses of more than one separate firm (in addition to any local counsel) for all such indemnified Parties and that all such fees and expenses shall be reimbursed as they are incurred. The indemnifying Party shall not be liable for any settlement of any proceeding effected without its written consent, but if settled with such consent or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for the plaintiff, the indemnifying Party agrees to indemnify the indemnified Party from and against any Loss by reason of such settlement or judgment. No indemnifying Party shall, without the prior written consent of the indemnified Party, effect any settlement of any pending or threatened proceeding in respect of which any indemnified Party is or could have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indemnity could have been sought hereunder by such indemnified Party (i) if such settlement involves any form of relief other than the payment of money or any finding or admission of any violation of any Law or any of the rights of any person or has any adverse effect on any other Claims that have been or may be made against the indemnified Party, or (ii) if such settlement involves only the payment of money, unless it includes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unconditional release of such indemnified Party of all liability on claims that are the subject of such proceeding.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Party may assume control of the defense of any Claim if (i) it irrevocably waives its right to indemnity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or (ii) without prejudice to its full right to indemnity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indemnifying Party fails to provide reasonable assurance to the indemnified Party of its financial capacity to defend or provide indemnification with respect to such Claim, (B) the indemnified Party determines in good faith that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likelihood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would materially and adversely affect it or any other indemnitees other than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monetary damages that would be fully reimbursed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indemnifying Party under the Agreement, or (C) the indemnifying Party refuses or fails to timely assume the defense of such Claim.</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 and Risk of Loss.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Supplier Insurance.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each applicable Statement of Work Term, Supplier and each Supplier subcontractor that provides or performs any of the Services shall maintain and keep in force, at its own expense and without limiting its indemnity obligations as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the Agreement, insurance of the types and at or above the minimum amount specified in the "Insurance" Schedule to each Statement of Work.</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Supplier shall deliver, and shall cause its subcontractors performing any portion of the Services under the Agreement to deliver, certificates of insurance verifying such coverage,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acceptable to Customer, prior to the Commencement Date. Following the Commencement Date, Supplier shall provide, and shall cause each of its subcontractors performing any portion of the Services under the Agreement to provide, certificates of insurance verifying such coverage to Customer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and as may otherwise be requested by Customer. Supplier agrees to provide, and shall cause each of its subcontractors performing any portion of the Services under the Agreement to provide,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acceptable to Customer, renewals of such certificates of insurance upon receipt of such renewals. Receipt and/or acceptance by Customer of any certificate of insurance that does not satisfy the coverage criteria set forth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not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Supplier's or Supplier's subcontractors' obligations hereunder. Supplier shall provide Customer with prompt written notice, not to exceed thirty (30) days, in the event it learns that its coverage is substantially changed, cancelled, or not renewed.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required insurance shall be provided by insurance companies of recognized standing, authorized to do business in the jurisdictions where operations are to be performed, and that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Best Rating of [minimum rating]. All such policies of insurance of Supplier and its subcontractors shall provide that the same shall not be canceled nor the coverage materially modified without first giving thirty (30) days prior written notice thereof to Customer. No such cancellation or material modification shall affect Supplier's obligation to maintain the insurance coverage required by the Agreement. Supplier and any subcontractors performing any portion of the Services under the Agreement shall name the Customer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insured on all policies specified in the "Insurance" Schedule to each Statement of Work, except for workers' compensation insurance policies. All liability insurance policies shall be written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"occurrence" policy form, unless otherwise agreed in writing. The Customer shall be named as loss payee as its interest may appear on any property insurance policies of Supplier. The Supplier shall be responsible for payment of all deductibles, self-insured retentions, and self-insurance carried by Supplier under its insurance program(s). The coverage afforded under any insurance policy obtained by Supplier pursuant to the Agreement shall be primary with respect to Supplier's acts or omissions and not be in excess of, or contributing with, any insurance maintained by the Customer and its assigns. Supplier and its subcontractors shall not perform under the Agreement without the prerequisite insurance. Unless previously agreed to in writing by Customer, Supplier and its subcontractors shall comply with the insurance requirements herein and Supplier agrees to be solely responsible for any deficiencies in the coverage, policy limits and endorsements of its subcontractors performing any portion of the Services under the Agreement. If Supplier or its subcontractors fail to comply with any of the insurance requirements herein, upon written notice to Supplier by Customer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 (10) day cure period, Customer shall have the right, but not the obligation, to provide or maintain any such insurance, and to deduct the cost thereof, plus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administrative fee as designated by Customer, from any amounts due and payable to Supplier under the Agreement, or, in the event there are no such amounts due and payable, Supplier shall reimburse Customer for such costs on demand. </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Umbrella or excess liability insurance may be used to satisfy the minimum limits of coverage specified in the "Insurance" Schedule to each Statement of Work, provided, that such insurance follows the form of the primary coverage specified in the "Insurance" Schedule to each Statement of Work, exceeds the underlying policy without gaps in limits and provides coverage as broad as the underlying insurance coverage. </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do not intend to shift all risk of loss to insurance. The naming of the Customer as additional insured is not intended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limitation of Supplier's liability and shall in no event be deemed to, or serve to, limit Supplier's liability to Customer to available insurance coverage or to the policy limits specified in the "Insurance" Schedule to each Statement of Work, nor to limit Customer's rights to exercise any and all remedies available to Customer under contract, at law or in equity.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Risk of Property Loss.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Supplier and Customer each shall be responsible for damages to their respective tangible personal or real property (whether owned or leased), and each Party agrees to look only to their own insuring arrangements (if any) with respect to such damages; provided, however, that Supplier shall be responsible for damages to tangible property of the Customer under the custody and control of Supplier or any Supplier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Contravention of Insurance.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Supplier will not intentionally do, allow, or permit anything to be done on, in or to the Services that will affect, impair or contravene any policies of insurance that may be carried on the operations or any part thereof, or the use thereof, against loss, damage or destruction by fire, casualty, public liability,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Subrogation.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To the fullest extent permitted by applicable Law, Supplier agrees to look solely to its insurers, and does hereby release and waive any and all rights it has now, or may have in the future, to recover against Customer, or any of its respective trustees, beneficiaries, general or limited partners, directors, officers, agents, servants, subsidiaries, affiliates or employees (collectively, the "Releasees") for loss or damage to personal property, and for claims of injury to, or death of, employees of Supplier in any way relating to or resulting from the performance of the Services, including claims for contribution, indemnity or reimbursement of worker's compensation benefits. Supplier hereby agrees that its insurers (and the insurers of any Supplier subcontractors) shall waive all rights of subrogation with respect to claims against the Releasees arising out of the Services. The Customer does not assume any liability of any nature or kind for bodily injuries or property damages, or any other damages, arising out of Supplier's performance of the Services.</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 Resolution.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Disputes in General.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Parties will resolve all Disputes in accordance with the procedures described in Exhibit 6 (Dispute Resolution Procedures).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Continued Performance.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Except where prevented from doing so by the matter in Dispute, Supplier agrees to continue performing its obligations under the Agreement while any Dispute is being resolved unless and until such obligations are terminated by the termination or expiration of the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Dispute Resolution Procedures.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other provision of the Agreement, either Party may resort to court action for injunctive relief if, in such Party's good faith belief, the Dispute Resolution Procedures would permit or cause irreparable injury to such Party or any Third Party claiming against such Party, due to delay arising of the Dispute Resolution Procedures.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rights and obligations of the Parties relating to the Agreement shall be governed by and construed in accordance with the Laws of the State of [applicable state] without giving effect to any choice-of-law provision or rule (whether of the State of [same state] or any other jurisdiction) that would cause the application of the Laws of any other jurisdiction. Each Party shall bring any suit, action, or other proceeding with respect to the Agreement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District Court located in [state] unless the jurisdiction of such courts are improper, in which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bring such suit, action or other proceeding in any court of competent jurisdiction in the [local jurisdiction]. Supplier consents to the exclusive jurisdiction of any state or federal court empowered to enforce the Agreement located in the [local jurisdiction], and waives any objection thereto on the basis of personal jurisdiction or venue. The Parties waive their respective rights to trial by jury of any cause of action, claim, counterclaim, or cross-complaint in any action, proceeding and/or hearing brought by either Party against the other on any matter whatsoever arising out of, or in any way connected with, the Agreement.</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Parties.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Joint Venture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Agreement (including the Statements of Work) shall not be construed as constituting either Party as partner, joint venture or fiduciary of the other Party or to create any other form of legal association that would impose liability upon one Party for the act or failure to act of the other Party, or as providing either Party with the right, power or authority (express or implied) to create any duty or obligation of the other Party.</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Publicity</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Party will submit to the other Party all advertising, written sales promotion, press releases and other publicity matters relating to the Agreement in which the other Party's name or marks are mentioned or language from which the connection of such name or marks may be inferred or implied, and will not publish or use such advertising, sales promotion, press releases, or publicity matters without prior written approval of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Updates, Amendments and Modifications.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Agreement (including the Statements of Work) constitutes the entire agreement of the Parties with regard to the Services and matters addressed therein, and all prior agreements, letters, proposals, discussions and other documents regarding the Services and the matters addressed in the Agreement (including the Statements of Work) are superseded and merged into the Agreement (including the Statements of Work). Updates, amendments, corrections, and modifications to the Agreement including the Statements of Work may not be made orally, but shall only be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document signed by both Parties. Any terms and conditions varying from the Agreement (including the Statements of Work) on any order or written notification from either Party shall not be effective or binding on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Generally</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Party will be excused from performance under the Agreement for any period and to the extent (and only to the extent) that it is prevented from or delayed in performing any obligations pursuant to the Agreement, in whole or in part,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If either Party is prevented from, or delayed in performing any of its obligations under the Agreement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it shall promptly notify the other Party verbally (to be confirmed in writing within twenty-four (24) hours of the inception of the delay) of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and describe, in reasonable detail, the circumstances constituting the Force Majeure Event and of the obligations, the performance of which are thereby delayed or prevented. The Party claiming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has occurred shall continue to use commercially reasonable efforts to mitigate the impact or consequence of the event on the other Party and to recommence performance whenever and to whatever extent possible without delay. In the event of any Force Majeure Event, Customer shall not pay any Charges in respect of the Services so affected.</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other provision of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shall obligate and require Supplier to commence and successfully implement all of the Services relating to the security requirements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(e)</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and to the disaster recovery requirements set forth in the Disaster Recovery Plan, and the non-performing Party shall not be excused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17</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for (i) any non-performance of its obligations under the Agreement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scope or longer period than is justified by the Force Majeure Event, or (ii) the performance of obligations that should have been performed prior to the Force Majeure Event.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waiver of any breach of any provision of the Agreement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prior, concurrent, or subsequent breach of the same or any other provisions hereof.</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of the Agreement shall be held to be invalid, illegal, or unenforceable, the validity, legality and enforceability of the remaining provisions shall not in any way be affected or impaired thereby, and such provision shall be deemed to be restated to reflect the Parties' original intentions as nearly as possible in accordance with applicable Law(s).</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Master Agreement and each Statement of Work may be executed in counterparts. Each such counterpart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together shall constitute but one and the same document. The Parties agree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photographic or facsimile copy of the signature evidencing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execution of the Agreement shall be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signature and may be used in lieu of the original.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Nature and 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Agreement will be binding on the Parties and their respective successors and permitted assigns. Except as provided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17</w:t>
      </w: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neither Party may, or will have the power to, assign the Agreement (or any rights thereunder) by operation of law or otherwise without the prior written consent of the other, except that Customer may assign its rights and delegate its duties and obligations under the Agreement (i)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or (ii)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as part of the sale or transfer of all or substantially all of its assets and business, including by merger or consolidation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that assumes and has the ability to perform Customer's duties and obligations under the Agreement, without the approval of Supplier. Any attempted assignment that does not comply with the terms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17</w:t>
      </w: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one Party is required or permitted to give notice to the other Party under the Agreement, such notice will be in writing unless otherwise specifically provided herein and will be deemed given when delivered by hand, one (1) day after being given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express courier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reliable system for tracking delivery, or five (5) days after the day of mailing, when mailed by United States mail (registered or certified mail, return receipt requested, postage prepaid). In addition to the foregoing notice requirement, whenever Supplier is required to give notice to Customer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(e)</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of the Master Agreement, such notice shall also be provided (as expeditiously as possible in accordance with the provisions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(e)</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to Customer's [title from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(e)</w:t>
      </w:r>
      <w:r>
        <w:rPr>
          <w:rFonts w:ascii="Times New Roman" w:hAnsi="Times New Roman" w:eastAsia="Times New Roman" w:cs="Times New Roman"/>
          <w:b w:val="0"/>
          <w:sz w:val="24"/>
        </w:rPr>
        <w:t>(v)</w:t>
      </w:r>
      <w:r>
        <w:rPr>
          <w:rFonts w:ascii="Times New Roman" w:hAnsi="Times New Roman" w:eastAsia="Times New Roman" w:cs="Times New Roman"/>
          <w:b w:val="0"/>
          <w:sz w:val="24"/>
        </w:rPr>
        <w:t>] via telephone and e-mail.</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Notifications will be addressed as follows:</w:t>
      </w:r>
    </w:p>
    <w:p>
      <w:pPr>
        <w:keepNext w:val="0"/>
        <w:spacing w:before="200" w:after="0" w:line="260" w:lineRule="exact"/>
        <w:ind w:left="1800" w:right="0" w:firstLine="0"/>
        <w:jc w:val="both"/>
      </w:pPr>
      <w:r>
        <w:rPr>
          <w:rFonts w:ascii="Times New Roman" w:hAnsi="Times New Roman" w:eastAsia="Times New Roman" w:cs="Times New Roman"/>
          <w:b w:val="0"/>
          <w:sz w:val="24"/>
        </w:rPr>
        <w:t>In the case of Supplier:</w:t>
      </w:r>
    </w:p>
    <w:p>
      <w:pPr>
        <w:keepNext w:val="0"/>
        <w:spacing w:before="200" w:after="0" w:line="260" w:lineRule="exact"/>
        <w:ind w:left="1800" w:right="0" w:firstLine="0"/>
        <w:jc w:val="both"/>
      </w:pPr>
      <w:r>
        <w:rPr>
          <w:rFonts w:ascii="Times New Roman" w:hAnsi="Times New Roman" w:eastAsia="Times New Roman" w:cs="Times New Roman"/>
          <w:b w:val="0"/>
          <w:sz w:val="24"/>
        </w:rPr>
        <w:t>Supplier Contract Manager</w:t>
      </w:r>
    </w:p>
    <w:p>
      <w:pPr>
        <w:keepNext w:val="0"/>
        <w:spacing w:before="200" w:after="0" w:line="260" w:lineRule="exact"/>
        <w:ind w:left="1800" w:right="0" w:firstLine="0"/>
        <w:jc w:val="both"/>
      </w:pPr>
      <w:r>
        <w:rPr>
          <w:rFonts w:ascii="Times New Roman" w:hAnsi="Times New Roman" w:eastAsia="Times New Roman" w:cs="Times New Roman"/>
          <w:b w:val="0"/>
          <w:sz w:val="24"/>
        </w:rPr>
        <w:t>[address]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[address]</w:t>
      </w:r>
    </w:p>
    <w:p>
      <w:pPr>
        <w:keepNext w:val="0"/>
        <w:spacing w:before="200" w:after="0" w:line="260" w:lineRule="exact"/>
        <w:ind w:left="1800" w:right="0" w:firstLine="0"/>
        <w:jc w:val="both"/>
      </w:pPr>
      <w:r>
        <w:rPr>
          <w:rFonts w:ascii="Times New Roman" w:hAnsi="Times New Roman" w:eastAsia="Times New Roman" w:cs="Times New Roman"/>
          <w:b w:val="0"/>
          <w:sz w:val="24"/>
        </w:rPr>
        <w:t>In the case of Customer:</w:t>
      </w:r>
    </w:p>
    <w:p>
      <w:pPr>
        <w:keepNext w:val="0"/>
        <w:spacing w:before="200" w:after="0" w:line="260" w:lineRule="exact"/>
        <w:ind w:left="1800" w:right="0" w:firstLine="0"/>
        <w:jc w:val="both"/>
      </w:pPr>
      <w:r>
        <w:rPr>
          <w:rFonts w:ascii="Times New Roman" w:hAnsi="Times New Roman" w:eastAsia="Times New Roman" w:cs="Times New Roman"/>
          <w:b w:val="0"/>
          <w:sz w:val="24"/>
        </w:rPr>
        <w:t>Customer Contract Manager</w:t>
      </w:r>
    </w:p>
    <w:p>
      <w:pPr>
        <w:keepNext w:val="0"/>
        <w:spacing w:before="200" w:after="0" w:line="260" w:lineRule="exact"/>
        <w:ind w:left="1800" w:right="0" w:firstLine="0"/>
        <w:jc w:val="both"/>
      </w:pPr>
      <w:r>
        <w:rPr>
          <w:rFonts w:ascii="Times New Roman" w:hAnsi="Times New Roman" w:eastAsia="Times New Roman" w:cs="Times New Roman"/>
          <w:b w:val="0"/>
          <w:sz w:val="24"/>
        </w:rPr>
        <w:t>[address]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[address]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 (for notices required pursuant to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(e)</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[title from </w:t>
      </w:r>
      <w:r>
        <w:rPr>
          <w:rFonts w:ascii="Times New Roman" w:hAnsi="Times New Roman" w:eastAsia="Times New Roman" w:cs="Times New Roman"/>
          <w:b w:val="0"/>
          <w:sz w:val="24"/>
        </w:rPr>
        <w:t>11.</w:t>
      </w:r>
      <w:r>
        <w:rPr>
          <w:rFonts w:ascii="Times New Roman" w:hAnsi="Times New Roman" w:eastAsia="Times New Roman" w:cs="Times New Roman"/>
          <w:b w:val="0"/>
          <w:sz w:val="24"/>
        </w:rPr>
        <w:t>(e)</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[contact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Either Party hereto may from time to time change its address for notification purposes by giving the other prior written notice of the new address and the date upon which it will become effective.</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Third Party Beneficiaries.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do not intend, nor will any Section hereof be interpreted, to create for any Third Party beneficiary rights with respect to either of the Parties, except each Affiliate of the Customer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beneficiary under the Agreement, and the Third Parties identified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will have the rights and benefits described in that Section.</w:t>
      </w:r>
    </w:p>
    <w:p>
      <w:pPr>
        <w:keepNext w:val="0"/>
        <w:spacing w:before="120" w:after="0" w:line="260" w:lineRule="exact"/>
        <w:ind w:left="108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Rules of 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Interpretation of the Agreement shall be governed by the following rules of construction: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words in the singular shall be held to include the plural and vice versa and words of one gender shall be held to include the other gender as the context requires, (b) the word "including" and words of similar import shall mean "including, without limitation," (c) provisions shall apply, when appropriate, to successive events and transactions, (d) the headings contained herein are for reference purposes only and shall not affect in any way the meaning or interpretation of the Agreement, and (e) the Agreement was drafted with the joint participation of both Parties and shall be construed neither against nor in favor of either, but rather in accordance with the fair meaning hereof. In the event of any apparent conflicts or inconsistencies between the provisions of the Master Agreement, the Exhibits, the Statements of Work, the Schedules or other attachments to the Agreement and Statements of Work, such provisions shall be interpreted so as to make them consistent to the extent possible, and if such is not possible, the provisions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(b)</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shall control.</w:t>
      </w:r>
    </w:p>
    <w:p>
      <w:pPr>
        <w:keepNext w:val="0"/>
        <w:spacing w:before="120" w:after="0" w:line="260" w:lineRule="exact"/>
        <w:ind w:left="108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Assurances.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During the Term and at all times thereafter, each Party shall provide to the other Party, at its request, reasonable cooperation, and assistance (including the execution and delivery of affidavits, declarations, oaths, assignments, samples, specimens and any other documentation) as necessary to effect the terms of the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Exhibits.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following Exhibits are attached hereto and incorporated herein by reference: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Definitions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Form of Statement of Work</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Account Governance</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Change Control Procedures</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Form of Auditor Confidentiality Agreement</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Dispute Resolution Procedures</w:t>
      </w:r>
    </w:p>
    <w:p>
      <w:pPr>
        <w:keepNext w:val="0"/>
        <w:spacing w:before="120" w:after="0" w:line="260" w:lineRule="exact"/>
        <w:ind w:left="1440" w:right="0" w:firstLine="0"/>
        <w:jc w:val="left"/>
      </w:pPr>
      <w:r>
        <w:rPr>
          <w:rFonts w:ascii="Times New Roman" w:hAnsi="Times New Roman" w:eastAsia="Times New Roman" w:cs="Times New Roman"/>
          <w:b w:val="0"/>
          <w:sz w:val="24"/>
        </w:rPr>
        <w:t>(vii)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Procedures Manual Requirements</w:t>
      </w:r>
    </w:p>
    <w:p>
      <w:pPr>
        <w:keepNext w:val="0"/>
        <w:spacing w:before="120" w:after="0" w:line="260" w:lineRule="exact"/>
        <w:ind w:left="1440" w:right="0" w:firstLine="0"/>
        <w:jc w:val="left"/>
      </w:pPr>
      <w:r>
        <w:rPr>
          <w:rFonts w:ascii="Times New Roman" w:hAnsi="Times New Roman" w:eastAsia="Times New Roman" w:cs="Times New Roman"/>
          <w:b w:val="0"/>
          <w:sz w:val="24"/>
        </w:rPr>
        <w:t>(viii)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Benchmarking Process and Procedures</w:t>
      </w:r>
    </w:p>
    <w:p>
      <w:pPr>
        <w:keepNext w:val="0"/>
        <w:spacing w:before="120" w:after="0" w:line="260" w:lineRule="exact"/>
        <w:ind w:left="1440" w:right="0" w:firstLine="0"/>
        <w:jc w:val="left"/>
      </w:pPr>
      <w:r>
        <w:rPr>
          <w:rFonts w:ascii="Times New Roman" w:hAnsi="Times New Roman" w:eastAsia="Times New Roman" w:cs="Times New Roman"/>
          <w:b w:val="0"/>
          <w:sz w:val="24"/>
        </w:rPr>
        <w:t>(ix)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Customer Policies</w:t>
      </w:r>
    </w:p>
    <w:p>
      <w:pPr>
        <w:keepNext w:val="0"/>
        <w:spacing w:before="120" w:after="0" w:line="260" w:lineRule="exact"/>
        <w:ind w:left="1080" w:right="0" w:firstLine="0"/>
        <w:jc w:val="left"/>
      </w:pP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Party shall be responsible for the costs and expenses associated with the preparation or completion of the Agreement and the transactions contemplated hereby except as specifically set forth in the Agreement.</w:t>
      </w:r>
    </w:p>
    <w:p>
      <w:pPr>
        <w:keepNext w:val="0"/>
        <w:spacing w:before="120" w:after="0" w:line="260" w:lineRule="exact"/>
        <w:ind w:left="360" w:right="0" w:firstLine="0"/>
        <w:jc w:val="left"/>
      </w:pPr>
      <w:r>
        <w:rPr>
          <w:rFonts w:ascii="Times New Roman" w:hAnsi="Times New Roman" w:eastAsia="Times New Roman" w:cs="Times New Roman"/>
          <w:b w:val="0"/>
          <w:sz w:val="24"/>
        </w:rPr>
        <w:t>Exhibit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is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 Definitions, to that certain Master Services Agreement, dated as of [date], between Customer and Supplier.</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terms used in the Agreement shall have the meanings indicated:</w:t>
      </w:r>
    </w:p>
    <w:p>
      <w:pPr>
        <w:keepNext w:val="0"/>
        <w:spacing w:before="200" w:after="0" w:line="260" w:lineRule="exact"/>
        <w:ind w:left="1080" w:right="0" w:firstLine="0"/>
        <w:jc w:val="both"/>
      </w:pPr>
      <w:r>
        <w:rPr>
          <w:rFonts w:ascii="Times New Roman" w:hAnsi="Times New Roman" w:eastAsia="Times New Roman" w:cs="Times New Roman"/>
          <w:b w:val="0"/>
          <w:sz w:val="24"/>
        </w:rPr>
        <w:t>Affiliate</w:t>
      </w:r>
      <w:r>
        <w:rPr>
          <w:rFonts w:ascii="Times New Roman" w:hAnsi="Times New Roman" w:eastAsia="Times New Roman" w:cs="Times New Roman"/>
          <w:b w:val="0"/>
          <w:sz w:val="24"/>
        </w:rPr>
        <w:t xml:space="preserve"> means,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any entity at any tier that controls, is controlled by, or is under common control with that Party. For purposes of this definition, the term "control" (including with correlative meanings, the terms "controlled by" and "under common control with") means the possession directly or indirectly of the power to direct or cause the direction of the management and policies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whether through the ownership of voting securities, by trust, management agreement, contract or otherwise.</w:t>
      </w:r>
    </w:p>
    <w:p>
      <w:pPr>
        <w:keepNext w:val="0"/>
        <w:spacing w:before="200" w:after="0" w:line="260" w:lineRule="exact"/>
        <w:ind w:left="1080" w:right="0" w:firstLine="0"/>
        <w:jc w:val="both"/>
      </w:pPr>
      <w:r>
        <w:rPr>
          <w:rFonts w:ascii="Times New Roman" w:hAnsi="Times New Roman" w:eastAsia="Times New Roman" w:cs="Times New Roman"/>
          <w:b w:val="0"/>
          <w:sz w:val="24"/>
        </w:rPr>
        <w:t>Agreement</w:t>
      </w:r>
      <w:r>
        <w:rPr>
          <w:rFonts w:ascii="Times New Roman" w:hAnsi="Times New Roman" w:eastAsia="Times New Roman" w:cs="Times New Roman"/>
          <w:b w:val="0"/>
          <w:sz w:val="24"/>
        </w:rPr>
        <w:t xml:space="preserve"> means the Master Services Agreement, all Exhibits thereto, all Statements of Work executed pursuant to the Master Agreement, all Schedules thereto, the Procedures Manuals and all Change Orders, which documents are incorporated into the "Agreement" by this reference.</w:t>
      </w:r>
    </w:p>
    <w:p>
      <w:pPr>
        <w:keepNext w:val="0"/>
        <w:spacing w:before="200" w:after="0" w:line="260" w:lineRule="exact"/>
        <w:ind w:left="1080" w:right="0" w:firstLine="0"/>
        <w:jc w:val="both"/>
      </w:pPr>
      <w:r>
        <w:rPr>
          <w:rFonts w:ascii="Times New Roman" w:hAnsi="Times New Roman" w:eastAsia="Times New Roman" w:cs="Times New Roman"/>
          <w:b w:val="0"/>
          <w:sz w:val="24"/>
        </w:rPr>
        <w:t>Assets</w:t>
      </w:r>
      <w:r>
        <w:rPr>
          <w:rFonts w:ascii="Times New Roman" w:hAnsi="Times New Roman" w:eastAsia="Times New Roman" w:cs="Times New Roman"/>
          <w:b w:val="0"/>
          <w:sz w:val="24"/>
        </w:rPr>
        <w:t xml:space="preserve"> means the equipment, Software, goods, and other assets which are owned or used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its Representatives, in connection with the provision or receipt of the Services.</w:t>
      </w:r>
    </w:p>
    <w:p>
      <w:pPr>
        <w:keepNext w:val="0"/>
        <w:spacing w:before="200" w:after="0" w:line="260" w:lineRule="exact"/>
        <w:ind w:left="1080" w:right="0" w:firstLine="0"/>
        <w:jc w:val="both"/>
      </w:pPr>
      <w:r>
        <w:rPr>
          <w:rFonts w:ascii="Times New Roman" w:hAnsi="Times New Roman" w:eastAsia="Times New Roman" w:cs="Times New Roman"/>
          <w:b w:val="0"/>
          <w:sz w:val="24"/>
        </w:rPr>
        <w:t>Audits</w:t>
      </w:r>
      <w:r>
        <w:rPr>
          <w:rFonts w:ascii="Times New Roman" w:hAnsi="Times New Roman" w:eastAsia="Times New Roman" w:cs="Times New Roman"/>
          <w:b w:val="0"/>
          <w:sz w:val="24"/>
        </w:rPr>
        <w:t xml:space="preserve"> mean collectively and individually, Customer Audits, Supplier Audits, Operational Audits and Financial Audits.</w:t>
      </w:r>
    </w:p>
    <w:p>
      <w:pPr>
        <w:keepNext w:val="0"/>
        <w:spacing w:before="200" w:after="0" w:line="260" w:lineRule="exact"/>
        <w:ind w:left="1080" w:right="0" w:firstLine="0"/>
        <w:jc w:val="both"/>
      </w:pPr>
      <w:r>
        <w:rPr>
          <w:rFonts w:ascii="Times New Roman" w:hAnsi="Times New Roman" w:eastAsia="Times New Roman" w:cs="Times New Roman"/>
          <w:b w:val="0"/>
          <w:sz w:val="24"/>
        </w:rPr>
        <w:t>Benchmarker</w:t>
      </w:r>
      <w:r>
        <w:rPr>
          <w:rFonts w:ascii="Times New Roman" w:hAnsi="Times New Roman" w:eastAsia="Times New Roman" w:cs="Times New Roman"/>
          <w:b w:val="0"/>
          <w:sz w:val="24"/>
        </w:rPr>
        <w:t xml:space="preserve"> refers to each of the Persons identified in Exhibit 8 (Benchmarking Process and Procedures) that may participate in the Benchmarking Process.</w:t>
      </w:r>
    </w:p>
    <w:p>
      <w:pPr>
        <w:keepNext w:val="0"/>
        <w:spacing w:before="200" w:after="0" w:line="260" w:lineRule="exact"/>
        <w:ind w:left="1080" w:right="0" w:firstLine="0"/>
        <w:jc w:val="both"/>
      </w:pPr>
      <w:r>
        <w:rPr>
          <w:rFonts w:ascii="Times New Roman" w:hAnsi="Times New Roman" w:eastAsia="Times New Roman" w:cs="Times New Roman"/>
          <w:b w:val="0"/>
          <w:sz w:val="24"/>
        </w:rPr>
        <w:t>Business Days</w:t>
      </w:r>
      <w:r>
        <w:rPr>
          <w:rFonts w:ascii="Times New Roman" w:hAnsi="Times New Roman" w:eastAsia="Times New Roman" w:cs="Times New Roman"/>
          <w:b w:val="0"/>
          <w:sz w:val="24"/>
        </w:rPr>
        <w:t xml:space="preserve"> means each Monday through Friday, other than national holidays recognized by Customer.</w:t>
      </w:r>
    </w:p>
    <w:p>
      <w:pPr>
        <w:keepNext w:val="0"/>
        <w:spacing w:before="200" w:after="0" w:line="260" w:lineRule="exact"/>
        <w:ind w:left="1080" w:right="0" w:firstLine="0"/>
        <w:jc w:val="both"/>
      </w:pPr>
      <w:r>
        <w:rPr>
          <w:rFonts w:ascii="Times New Roman" w:hAnsi="Times New Roman" w:eastAsia="Times New Roman" w:cs="Times New Roman"/>
          <w:b w:val="0"/>
          <w:sz w:val="24"/>
        </w:rPr>
        <w:t>Change</w:t>
      </w:r>
      <w:r>
        <w:rPr>
          <w:rFonts w:ascii="Times New Roman" w:hAnsi="Times New Roman" w:eastAsia="Times New Roman" w:cs="Times New Roman"/>
          <w:b w:val="0"/>
          <w:sz w:val="24"/>
        </w:rPr>
        <w:t xml:space="preserve"> means: (1) any change to (</w:t>
      </w:r>
      <w:r>
        <w:rPr>
          <w:rFonts w:ascii="Times New Roman" w:hAnsi="Times New Roman" w:eastAsia="Times New Roman" w:cs="Times New Roman"/>
          <w:b/>
          <w:sz w:val="24"/>
        </w:rPr>
        <w:t>a</w:t>
      </w:r>
      <w:r>
        <w:rPr>
          <w:rFonts w:ascii="Times New Roman" w:hAnsi="Times New Roman" w:eastAsia="Times New Roman" w:cs="Times New Roman"/>
          <w:b w:val="0"/>
          <w:sz w:val="24"/>
        </w:rPr>
        <w:t>) the Services, (b) the Service Level Specifications or (c) the Supplier Assets used to provide the Services that, in each case, would alter the (i) functionality, Service Level Specifications or technical environment of the Supplier Assets used to provide the Services, (ii) manner in which the Services are provided, (iii) composition of the Services or (iv) cost to the Customer or Supplier of the Services; (2) any change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Facilities or (b) the Security Requirements, Disaster Recovery Plan, or Customer Compliance Requirements; (3) any change that disrupts the provision of the Services; or (4) any amendment, modification, addition or deletion proposed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Change of Control</w:t>
      </w:r>
      <w:r>
        <w:rPr>
          <w:rFonts w:ascii="Times New Roman" w:hAnsi="Times New Roman" w:eastAsia="Times New Roman" w:cs="Times New Roman"/>
          <w:b w:val="0"/>
          <w:sz w:val="24"/>
        </w:rPr>
        <w:t xml:space="preserve"> means the transfer of "control" (as defined in the definition of "Affiliate"), or sale of all or substantially all of the assets (in one or more transactions),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other designated person or entity, from the person or persons that hold such control of such Party or other designated person or entity on the Effective Date to another person or persons, but shall not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control,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of assets,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such Party or other designated person or entity.</w:t>
      </w:r>
    </w:p>
    <w:p>
      <w:pPr>
        <w:keepNext w:val="0"/>
        <w:spacing w:before="200" w:after="0" w:line="260" w:lineRule="exact"/>
        <w:ind w:left="1080" w:right="0" w:firstLine="0"/>
        <w:jc w:val="both"/>
      </w:pPr>
      <w:r>
        <w:rPr>
          <w:rFonts w:ascii="Times New Roman" w:hAnsi="Times New Roman" w:eastAsia="Times New Roman" w:cs="Times New Roman"/>
          <w:b w:val="0"/>
          <w:sz w:val="24"/>
        </w:rPr>
        <w:t>Change Order</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that amends the Agreement, and which is executed pursuant to the Change Control Procedure, in substantially the form set forth in the "Change Control Procedures" Exhibit.</w:t>
      </w:r>
    </w:p>
    <w:p>
      <w:pPr>
        <w:keepNext w:val="0"/>
        <w:spacing w:before="200" w:after="0" w:line="260" w:lineRule="exact"/>
        <w:ind w:left="1080" w:right="0" w:firstLine="0"/>
        <w:jc w:val="both"/>
      </w:pPr>
      <w:r>
        <w:rPr>
          <w:rFonts w:ascii="Times New Roman" w:hAnsi="Times New Roman" w:eastAsia="Times New Roman" w:cs="Times New Roman"/>
          <w:b w:val="0"/>
          <w:sz w:val="24"/>
        </w:rPr>
        <w:t>Charges</w:t>
      </w:r>
      <w:r>
        <w:rPr>
          <w:rFonts w:ascii="Times New Roman" w:hAnsi="Times New Roman" w:eastAsia="Times New Roman" w:cs="Times New Roman"/>
          <w:b w:val="0"/>
          <w:sz w:val="24"/>
        </w:rPr>
        <w:t xml:space="preserve"> means, collectively, the charges for the Services as set forth in the applicable Charges Schedule.</w:t>
      </w:r>
    </w:p>
    <w:p>
      <w:pPr>
        <w:keepNext w:val="0"/>
        <w:spacing w:before="200" w:after="0" w:line="260" w:lineRule="exact"/>
        <w:ind w:left="1080" w:right="0" w:firstLine="0"/>
        <w:jc w:val="both"/>
      </w:pPr>
      <w:r>
        <w:rPr>
          <w:rFonts w:ascii="Times New Roman" w:hAnsi="Times New Roman" w:eastAsia="Times New Roman" w:cs="Times New Roman"/>
          <w:b w:val="0"/>
          <w:sz w:val="24"/>
        </w:rPr>
        <w:t>Charges Schedule</w:t>
      </w:r>
      <w:r>
        <w:rPr>
          <w:rFonts w:ascii="Times New Roman" w:hAnsi="Times New Roman" w:eastAsia="Times New Roman" w:cs="Times New Roman"/>
          <w:b w:val="0"/>
          <w:sz w:val="24"/>
        </w:rPr>
        <w:t xml:space="preserve"> means the schedule to each Statement of Work specifying the Charges applicable to the Services described in each such Statement of Work.</w:t>
      </w:r>
    </w:p>
    <w:p>
      <w:pPr>
        <w:keepNext w:val="0"/>
        <w:spacing w:before="200" w:after="0" w:line="260" w:lineRule="exact"/>
        <w:ind w:left="1080" w:right="0" w:firstLine="0"/>
        <w:jc w:val="both"/>
      </w:pPr>
      <w:r>
        <w:rPr>
          <w:rFonts w:ascii="Times New Roman" w:hAnsi="Times New Roman" w:eastAsia="Times New Roman" w:cs="Times New Roman"/>
          <w:b w:val="0"/>
          <w:sz w:val="24"/>
        </w:rPr>
        <w:t>Claim</w:t>
      </w:r>
      <w:r>
        <w:rPr>
          <w:rFonts w:ascii="Times New Roman" w:hAnsi="Times New Roman" w:eastAsia="Times New Roman" w:cs="Times New Roman"/>
          <w:b w:val="0"/>
          <w:sz w:val="24"/>
        </w:rPr>
        <w:t xml:space="preserve"> means any civil, criminal, administrative, regulatory or investigative action or proceeding commenced or threatened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including Governmental Authorities and regulatory agencies, however described or denominated.</w:t>
      </w:r>
    </w:p>
    <w:p>
      <w:pPr>
        <w:keepNext w:val="0"/>
        <w:spacing w:before="200" w:after="0" w:line="260" w:lineRule="exact"/>
        <w:ind w:left="1080" w:right="0" w:firstLine="0"/>
        <w:jc w:val="both"/>
      </w:pPr>
      <w:r>
        <w:rPr>
          <w:rFonts w:ascii="Times New Roman" w:hAnsi="Times New Roman" w:eastAsia="Times New Roman" w:cs="Times New Roman"/>
          <w:b w:val="0"/>
          <w:sz w:val="24"/>
        </w:rPr>
        <w:t>Commencement Date</w:t>
      </w:r>
      <w:r>
        <w:rPr>
          <w:rFonts w:ascii="Times New Roman" w:hAnsi="Times New Roman" w:eastAsia="Times New Roman" w:cs="Times New Roman"/>
          <w:b w:val="0"/>
          <w:sz w:val="24"/>
        </w:rPr>
        <w:t xml:space="preserve"> means the date on which Supplier begins to provide Services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Work to the Customer as agreed upon by the Parties, and as set forth in the "Transition Plan" Schedule to such Statement of Work. There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Commencement Date with respect to any particular Services or set of Services.</w:t>
      </w:r>
    </w:p>
    <w:p>
      <w:pPr>
        <w:keepNext w:val="0"/>
        <w:spacing w:before="200" w:after="0" w:line="260" w:lineRule="exact"/>
        <w:ind w:left="1080" w:right="0" w:firstLine="0"/>
        <w:jc w:val="both"/>
      </w:pPr>
      <w:r>
        <w:rPr>
          <w:rFonts w:ascii="Times New Roman" w:hAnsi="Times New Roman" w:eastAsia="Times New Roman" w:cs="Times New Roman"/>
          <w:b w:val="0"/>
          <w:sz w:val="24"/>
        </w:rPr>
        <w:t>Company Information</w:t>
      </w:r>
      <w:r>
        <w:rPr>
          <w:rFonts w:ascii="Times New Roman" w:hAnsi="Times New Roman" w:eastAsia="Times New Roman" w:cs="Times New Roman"/>
          <w:b w:val="0"/>
          <w:sz w:val="24"/>
        </w:rPr>
        <w:t xml:space="preserve"> means collectively the Confidential Information and Trade Secrets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group including such Party, and with respect to the Customer, the Customer Data.</w:t>
      </w:r>
    </w:p>
    <w:p>
      <w:pPr>
        <w:keepNext w:val="0"/>
        <w:spacing w:before="200" w:after="0" w:line="260" w:lineRule="exact"/>
        <w:ind w:left="1080" w:right="0" w:firstLine="0"/>
        <w:jc w:val="both"/>
      </w:pPr>
      <w:r>
        <w:rPr>
          <w:rFonts w:ascii="Times New Roman" w:hAnsi="Times New Roman" w:eastAsia="Times New Roman" w:cs="Times New Roman"/>
          <w:b w:val="0"/>
          <w:sz w:val="24"/>
        </w:rPr>
        <w:t>Confidential Information</w:t>
      </w:r>
      <w:r>
        <w:rPr>
          <w:rFonts w:ascii="Times New Roman" w:hAnsi="Times New Roman" w:eastAsia="Times New Roman" w:cs="Times New Roman"/>
          <w:b w:val="0"/>
          <w:sz w:val="24"/>
        </w:rPr>
        <w:t xml:space="preserve"> means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group including such Party, any and all proprietary information of that Party or of such group, and/or of Third Parties in the possession of that Party and/or such group, treated as secret by the disclosing Party and/or such group that does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(defined below).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also includes (i) information which has been disclosed to such Party and/or such group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which Party and/or group is obligated to treat as confidential or secret, and (ii) with respect to the Customer, the Customer Data.</w:t>
      </w:r>
    </w:p>
    <w:p>
      <w:pPr>
        <w:keepNext w:val="0"/>
        <w:spacing w:before="200" w:after="0" w:line="260" w:lineRule="exact"/>
        <w:ind w:left="1080" w:right="0" w:firstLine="0"/>
        <w:jc w:val="both"/>
      </w:pPr>
      <w:r>
        <w:rPr>
          <w:rFonts w:ascii="Times New Roman" w:hAnsi="Times New Roman" w:eastAsia="Times New Roman" w:cs="Times New Roman"/>
          <w:b w:val="0"/>
          <w:sz w:val="24"/>
        </w:rPr>
        <w:t>Contract Year</w:t>
      </w:r>
      <w:r>
        <w:rPr>
          <w:rFonts w:ascii="Times New Roman" w:hAnsi="Times New Roman" w:eastAsia="Times New Roman" w:cs="Times New Roman"/>
          <w:b w:val="0"/>
          <w:sz w:val="24"/>
        </w:rPr>
        <w:t xml:space="preserve"> means each twelve (12)-month period commencing on the [Effective Date/Commencement Date] or any anniversary of the [Effective Date/Commencement Date] during the Term.</w:t>
      </w:r>
    </w:p>
    <w:p>
      <w:pPr>
        <w:keepNext w:val="0"/>
        <w:spacing w:before="200" w:after="0" w:line="260" w:lineRule="exact"/>
        <w:ind w:left="1080" w:right="0" w:firstLine="0"/>
        <w:jc w:val="both"/>
      </w:pPr>
      <w:r>
        <w:rPr>
          <w:rFonts w:ascii="Times New Roman" w:hAnsi="Times New Roman" w:eastAsia="Times New Roman" w:cs="Times New Roman"/>
          <w:b w:val="0"/>
          <w:sz w:val="24"/>
        </w:rPr>
        <w:t>Customer Equipment</w:t>
      </w:r>
      <w:r>
        <w:rPr>
          <w:rFonts w:ascii="Times New Roman" w:hAnsi="Times New Roman" w:eastAsia="Times New Roman" w:cs="Times New Roman"/>
          <w:b w:val="0"/>
          <w:sz w:val="24"/>
        </w:rPr>
        <w:t xml:space="preserve"> means those machines, equipment, materials, and other components necessary to provide the Services that are owned by Customer, as more particularly described on the "Asset Allocation Matrix" Schedule to each Statement of Work.</w:t>
      </w:r>
    </w:p>
    <w:p>
      <w:pPr>
        <w:keepNext w:val="0"/>
        <w:spacing w:before="200" w:after="0" w:line="260" w:lineRule="exact"/>
        <w:ind w:left="1080" w:right="0" w:firstLine="0"/>
        <w:jc w:val="both"/>
      </w:pPr>
      <w:r>
        <w:rPr>
          <w:rFonts w:ascii="Times New Roman" w:hAnsi="Times New Roman" w:eastAsia="Times New Roman" w:cs="Times New Roman"/>
          <w:b w:val="0"/>
          <w:sz w:val="24"/>
        </w:rPr>
        <w:t>Customer Representatives</w:t>
      </w:r>
      <w:r>
        <w:rPr>
          <w:rFonts w:ascii="Times New Roman" w:hAnsi="Times New Roman" w:eastAsia="Times New Roman" w:cs="Times New Roman"/>
          <w:b w:val="0"/>
          <w:sz w:val="24"/>
        </w:rPr>
        <w:t xml:space="preserve"> means subcontractors, representatives and agents of Customer, and the employees of the foregoing (but excluding Supplier and its Affiliates and Representatives).</w:t>
      </w:r>
    </w:p>
    <w:p>
      <w:pPr>
        <w:keepNext w:val="0"/>
        <w:spacing w:before="200" w:after="0" w:line="260" w:lineRule="exact"/>
        <w:ind w:left="1080" w:right="0" w:firstLine="0"/>
        <w:jc w:val="both"/>
      </w:pPr>
      <w:r>
        <w:rPr>
          <w:rFonts w:ascii="Times New Roman" w:hAnsi="Times New Roman" w:eastAsia="Times New Roman" w:cs="Times New Roman"/>
          <w:b w:val="0"/>
          <w:sz w:val="24"/>
        </w:rPr>
        <w:t>Customer Software</w:t>
      </w:r>
      <w:r>
        <w:rPr>
          <w:rFonts w:ascii="Times New Roman" w:hAnsi="Times New Roman" w:eastAsia="Times New Roman" w:cs="Times New Roman"/>
          <w:b w:val="0"/>
          <w:sz w:val="24"/>
        </w:rPr>
        <w:t xml:space="preserve"> means the Customer-Licensed and Customer-Owned Software listed on the "Customer Software" Schedule to each Statement of Work owned or licensed by the Customer that will be used by Supplier in performing and providing Services under the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Customer Systems</w:t>
      </w:r>
      <w:r>
        <w:rPr>
          <w:rFonts w:ascii="Times New Roman" w:hAnsi="Times New Roman" w:eastAsia="Times New Roman" w:cs="Times New Roman"/>
          <w:b w:val="0"/>
          <w:sz w:val="24"/>
        </w:rPr>
        <w:t xml:space="preserve"> means the computer hardware, software, data networks and systems used and operated by the Customer for its information technology requirements, excluding the Supplier Information System.</w:t>
      </w:r>
    </w:p>
    <w:p>
      <w:pPr>
        <w:keepNext w:val="0"/>
        <w:spacing w:before="200" w:after="0" w:line="260" w:lineRule="exact"/>
        <w:ind w:left="1080" w:right="0" w:firstLine="0"/>
        <w:jc w:val="both"/>
      </w:pPr>
      <w:r>
        <w:rPr>
          <w:rFonts w:ascii="Times New Roman" w:hAnsi="Times New Roman" w:eastAsia="Times New Roman" w:cs="Times New Roman"/>
          <w:b w:val="0"/>
          <w:sz w:val="24"/>
        </w:rPr>
        <w:t>Derivative Work</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derivative work as defined in Title 17 U.S.C. § 101, as amended.</w:t>
      </w:r>
    </w:p>
    <w:p>
      <w:pPr>
        <w:keepNext w:val="0"/>
        <w:spacing w:before="200" w:after="0" w:line="260" w:lineRule="exact"/>
        <w:ind w:left="1080" w:right="0" w:firstLine="0"/>
        <w:jc w:val="both"/>
      </w:pPr>
      <w:r>
        <w:rPr>
          <w:rFonts w:ascii="Times New Roman" w:hAnsi="Times New Roman" w:eastAsia="Times New Roman" w:cs="Times New Roman"/>
          <w:b w:val="0"/>
          <w:sz w:val="24"/>
        </w:rPr>
        <w:t>Deliverables</w:t>
      </w:r>
      <w:r>
        <w:rPr>
          <w:rFonts w:ascii="Times New Roman" w:hAnsi="Times New Roman" w:eastAsia="Times New Roman" w:cs="Times New Roman"/>
          <w:b w:val="0"/>
          <w:sz w:val="24"/>
        </w:rPr>
        <w:t xml:space="preserve"> means, as further specified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Work, results of the Services to be provided by Supplier to Customer, including output produced in electronic written or verbal form.</w:t>
      </w:r>
    </w:p>
    <w:p>
      <w:pPr>
        <w:keepNext w:val="0"/>
        <w:spacing w:before="200" w:after="0" w:line="260" w:lineRule="exact"/>
        <w:ind w:left="1080" w:right="0" w:firstLine="0"/>
        <w:jc w:val="both"/>
      </w:pPr>
      <w:r>
        <w:rPr>
          <w:rFonts w:ascii="Times New Roman" w:hAnsi="Times New Roman" w:eastAsia="Times New Roman" w:cs="Times New Roman"/>
          <w:b w:val="0"/>
          <w:sz w:val="24"/>
        </w:rPr>
        <w:t>Direct Damages Cap</w:t>
      </w:r>
      <w:r>
        <w:rPr>
          <w:rFonts w:ascii="Times New Roman" w:hAnsi="Times New Roman" w:eastAsia="Times New Roman" w:cs="Times New Roman"/>
          <w:b w:val="0"/>
          <w:sz w:val="24"/>
        </w:rPr>
        <w:t xml:space="preserve"> means both the Supplier Direct Damages Cap and the Customer Direct Damages Cap.</w:t>
      </w:r>
    </w:p>
    <w:p>
      <w:pPr>
        <w:keepNext w:val="0"/>
        <w:spacing w:before="200" w:after="0" w:line="260" w:lineRule="exact"/>
        <w:ind w:left="1080" w:right="0" w:firstLine="0"/>
        <w:jc w:val="both"/>
      </w:pPr>
      <w:r>
        <w:rPr>
          <w:rFonts w:ascii="Times New Roman" w:hAnsi="Times New Roman" w:eastAsia="Times New Roman" w:cs="Times New Roman"/>
          <w:b w:val="0"/>
          <w:sz w:val="24"/>
        </w:rPr>
        <w:t>Disabling Code</w:t>
      </w:r>
      <w:r>
        <w:rPr>
          <w:rFonts w:ascii="Times New Roman" w:hAnsi="Times New Roman" w:eastAsia="Times New Roman" w:cs="Times New Roman"/>
          <w:b w:val="0"/>
          <w:sz w:val="24"/>
        </w:rPr>
        <w:t xml:space="preserve"> means computer programming code which could have the effect of permitting improper use, access, deletion, or modification of, or disabling, deactivating, damaging or shutting down one or more software programs or systems and/or hardware or hardware systems, including, without limitation, "time bombs," "protect codes," "data destruction keys," "trap doors" and similar code or devices.</w:t>
      </w:r>
    </w:p>
    <w:p>
      <w:pPr>
        <w:keepNext w:val="0"/>
        <w:spacing w:before="200" w:after="0" w:line="260" w:lineRule="exact"/>
        <w:ind w:left="1080" w:right="0" w:firstLine="0"/>
        <w:jc w:val="both"/>
      </w:pPr>
      <w:r>
        <w:rPr>
          <w:rFonts w:ascii="Times New Roman" w:hAnsi="Times New Roman" w:eastAsia="Times New Roman" w:cs="Times New Roman"/>
          <w:b w:val="0"/>
          <w:sz w:val="24"/>
        </w:rPr>
        <w:t>Disaster Recovery Plan</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disaster recovery plan developed by Supplier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(f)</w:t>
      </w:r>
      <w:r>
        <w:rPr>
          <w:rFonts w:ascii="Times New Roman" w:hAnsi="Times New Roman" w:eastAsia="Times New Roman" w:cs="Times New Roman"/>
          <w:b w:val="0"/>
          <w:sz w:val="24"/>
        </w:rPr>
        <w:t>(i)</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Disaster Recovery Services</w:t>
      </w:r>
      <w:r>
        <w:rPr>
          <w:rFonts w:ascii="Times New Roman" w:hAnsi="Times New Roman" w:eastAsia="Times New Roman" w:cs="Times New Roman"/>
          <w:b w:val="0"/>
          <w:sz w:val="24"/>
        </w:rPr>
        <w:t xml:space="preserve"> means those services described in the "Disaster Recovery Requirements" Schedule to each Statement of Work. The Disaster Recovery Services are part of the Services.</w:t>
      </w:r>
    </w:p>
    <w:p>
      <w:pPr>
        <w:keepNext w:val="0"/>
        <w:spacing w:before="200" w:after="0" w:line="260" w:lineRule="exact"/>
        <w:ind w:left="1080" w:right="0" w:firstLine="0"/>
        <w:jc w:val="both"/>
      </w:pPr>
      <w:r>
        <w:rPr>
          <w:rFonts w:ascii="Times New Roman" w:hAnsi="Times New Roman" w:eastAsia="Times New Roman" w:cs="Times New Roman"/>
          <w:b w:val="0"/>
          <w:sz w:val="24"/>
        </w:rPr>
        <w:t>Dispute</w:t>
      </w:r>
      <w:r>
        <w:rPr>
          <w:rFonts w:ascii="Times New Roman" w:hAnsi="Times New Roman" w:eastAsia="Times New Roman" w:cs="Times New Roman"/>
          <w:b w:val="0"/>
          <w:sz w:val="24"/>
        </w:rPr>
        <w:t xml:space="preserve"> means any dispute, controversy, or Claim, including situations or circumstances in which the Parties are required to mutually agree on additions, deletions or changes to terms, conditions, or Charges, arising out of, or relating to, the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Dispute Resolution Procedures</w:t>
      </w:r>
      <w:r>
        <w:rPr>
          <w:rFonts w:ascii="Times New Roman" w:hAnsi="Times New Roman" w:eastAsia="Times New Roman" w:cs="Times New Roman"/>
          <w:b w:val="0"/>
          <w:sz w:val="24"/>
        </w:rPr>
        <w:t xml:space="preserve"> means the process for resolving Disputes set forth in Section </w:t>
      </w: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of the Master Agreement and Exhibit 6 hereto.</w:t>
      </w:r>
    </w:p>
    <w:p>
      <w:pPr>
        <w:keepNext w:val="0"/>
        <w:spacing w:before="200" w:after="0" w:line="260" w:lineRule="exact"/>
        <w:ind w:left="1080" w:right="0" w:firstLine="0"/>
        <w:jc w:val="both"/>
      </w:pPr>
      <w:r>
        <w:rPr>
          <w:rFonts w:ascii="Times New Roman" w:hAnsi="Times New Roman" w:eastAsia="Times New Roman" w:cs="Times New Roman"/>
          <w:b w:val="0"/>
          <w:sz w:val="24"/>
        </w:rPr>
        <w:t>Effective Date</w:t>
      </w:r>
      <w:r>
        <w:rPr>
          <w:rFonts w:ascii="Times New Roman" w:hAnsi="Times New Roman" w:eastAsia="Times New Roman" w:cs="Times New Roman"/>
          <w:b w:val="0"/>
          <w:sz w:val="24"/>
        </w:rPr>
        <w:t xml:space="preserve"> means the date of the execution of the Master Agreement by the Parties thereto as set forth in the first paragraph of the Master Agreement.</w:t>
      </w:r>
    </w:p>
    <w:p>
      <w:pPr>
        <w:keepNext w:val="0"/>
        <w:spacing w:before="200" w:after="0" w:line="260" w:lineRule="exact"/>
        <w:ind w:left="1080" w:right="0" w:firstLine="0"/>
        <w:jc w:val="both"/>
      </w:pPr>
      <w:r>
        <w:rPr>
          <w:rFonts w:ascii="Times New Roman" w:hAnsi="Times New Roman" w:eastAsia="Times New Roman" w:cs="Times New Roman"/>
          <w:b w:val="0"/>
          <w:sz w:val="24"/>
        </w:rPr>
        <w:t>Equipment</w:t>
      </w:r>
      <w:r>
        <w:rPr>
          <w:rFonts w:ascii="Times New Roman" w:hAnsi="Times New Roman" w:eastAsia="Times New Roman" w:cs="Times New Roman"/>
          <w:b w:val="0"/>
          <w:sz w:val="24"/>
        </w:rPr>
        <w:t xml:space="preserve"> means Customer Equipment and Supplier Equipment.</w:t>
      </w:r>
    </w:p>
    <w:p>
      <w:pPr>
        <w:keepNext w:val="0"/>
        <w:spacing w:before="200" w:after="0" w:line="260" w:lineRule="exact"/>
        <w:ind w:left="1080" w:right="0" w:firstLine="0"/>
        <w:jc w:val="both"/>
      </w:pPr>
      <w:r>
        <w:rPr>
          <w:rFonts w:ascii="Times New Roman" w:hAnsi="Times New Roman" w:eastAsia="Times New Roman" w:cs="Times New Roman"/>
          <w:b w:val="0"/>
          <w:sz w:val="24"/>
        </w:rPr>
        <w:t>Execution Date</w:t>
      </w:r>
      <w:r>
        <w:rPr>
          <w:rFonts w:ascii="Times New Roman" w:hAnsi="Times New Roman" w:eastAsia="Times New Roman" w:cs="Times New Roman"/>
          <w:b w:val="0"/>
          <w:sz w:val="24"/>
        </w:rPr>
        <w:t xml:space="preserve"> means the date of execution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Work by the Parties as set forth on the initial page thereof.</w:t>
      </w:r>
    </w:p>
    <w:p>
      <w:pPr>
        <w:keepNext w:val="0"/>
        <w:spacing w:before="200" w:after="0" w:line="260" w:lineRule="exact"/>
        <w:ind w:left="1080" w:right="0" w:firstLine="0"/>
        <w:jc w:val="both"/>
      </w:pP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attachment to the Master Agreement as such attachment may be amended.</w:t>
      </w:r>
    </w:p>
    <w:p>
      <w:pPr>
        <w:keepNext w:val="0"/>
        <w:spacing w:before="200" w:after="0" w:line="260" w:lineRule="exact"/>
        <w:ind w:left="1080" w:right="0" w:firstLine="0"/>
        <w:jc w:val="both"/>
      </w:pPr>
      <w:r>
        <w:rPr>
          <w:rFonts w:ascii="Times New Roman" w:hAnsi="Times New Roman" w:eastAsia="Times New Roman" w:cs="Times New Roman"/>
          <w:b w:val="0"/>
          <w:sz w:val="24"/>
        </w:rPr>
        <w:t>Exploit</w:t>
      </w:r>
      <w:r>
        <w:rPr>
          <w:rFonts w:ascii="Times New Roman" w:hAnsi="Times New Roman" w:eastAsia="Times New Roman" w:cs="Times New Roman"/>
          <w:b w:val="0"/>
          <w:sz w:val="24"/>
        </w:rPr>
        <w:t xml:space="preserve"> means, with respect to any item or intangible, the ability to access, modify, maintain, enhance, or use such item or intangible.</w:t>
      </w:r>
    </w:p>
    <w:p>
      <w:pPr>
        <w:keepNext w:val="0"/>
        <w:spacing w:before="200" w:after="0" w:line="260" w:lineRule="exact"/>
        <w:ind w:left="1080" w:right="0" w:firstLine="0"/>
        <w:jc w:val="both"/>
      </w:pPr>
      <w:r>
        <w:rPr>
          <w:rFonts w:ascii="Times New Roman" w:hAnsi="Times New Roman" w:eastAsia="Times New Roman" w:cs="Times New Roman"/>
          <w:b w:val="0"/>
          <w:sz w:val="24"/>
        </w:rPr>
        <w:t>Facilities</w:t>
      </w:r>
      <w:r>
        <w:rPr>
          <w:rFonts w:ascii="Times New Roman" w:hAnsi="Times New Roman" w:eastAsia="Times New Roman" w:cs="Times New Roman"/>
          <w:b w:val="0"/>
          <w:sz w:val="24"/>
        </w:rPr>
        <w:t xml:space="preserve"> means the Customer and/or Supplier facilities at and from which Supplier will provide and perform the Services, as set forth in the applicable Statement of Work.</w:t>
      </w:r>
    </w:p>
    <w:p>
      <w:pPr>
        <w:keepNext w:val="0"/>
        <w:spacing w:before="200" w:after="0" w:line="260" w:lineRule="exact"/>
        <w:ind w:left="1080" w:right="0" w:firstLine="0"/>
        <w:jc w:val="both"/>
      </w:pPr>
      <w:r>
        <w:rPr>
          <w:rFonts w:ascii="Times New Roman" w:hAnsi="Times New Roman" w:eastAsia="Times New Roman" w:cs="Times New Roman"/>
          <w:b w:val="0"/>
          <w:sz w:val="24"/>
        </w:rPr>
        <w:t>Financial Dispute</w:t>
      </w:r>
      <w:r>
        <w:rPr>
          <w:rFonts w:ascii="Times New Roman" w:hAnsi="Times New Roman" w:eastAsia="Times New Roman" w:cs="Times New Roman"/>
          <w:b w:val="0"/>
          <w:sz w:val="24"/>
        </w:rPr>
        <w:t xml:space="preserve"> has the meaning set forth in the Dispute Resolution Procedures.</w:t>
      </w:r>
    </w:p>
    <w:p>
      <w:pPr>
        <w:keepNext w:val="0"/>
        <w:spacing w:before="200" w:after="0" w:line="260" w:lineRule="exact"/>
        <w:ind w:left="1080" w:right="0" w:firstLine="0"/>
        <w:jc w:val="both"/>
      </w:pPr>
      <w:r>
        <w:rPr>
          <w:rFonts w:ascii="Times New Roman" w:hAnsi="Times New Roman" w:eastAsia="Times New Roman" w:cs="Times New Roman"/>
          <w:b w:val="0"/>
          <w:sz w:val="24"/>
        </w:rPr>
        <w:t>Force Majeure Event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event(s) meeting </w:t>
      </w:r>
      <w:r>
        <w:rPr>
          <w:rFonts w:ascii="Times New Roman" w:hAnsi="Times New Roman" w:eastAsia="Times New Roman" w:cs="Times New Roman"/>
          <w:b w:val="0"/>
          <w:sz w:val="24"/>
        </w:rPr>
        <w:t>both</w:t>
      </w:r>
      <w:r>
        <w:rPr>
          <w:rFonts w:ascii="Times New Roman" w:hAnsi="Times New Roman" w:eastAsia="Times New Roman" w:cs="Times New Roman"/>
          <w:b w:val="0"/>
          <w:sz w:val="24"/>
        </w:rPr>
        <w:t xml:space="preserve"> of the following criteria:</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Caused by any of the following: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catastrophic weather conditions or other extraordinary elements of nature or acts of God (other than localized fire or flood); (b) acts of war (declared or undeclared), acts of terrorism, insurrection, riots, civil disorders, rebellion, or sabotage; and (c) quarantines, embargoes, and other similar unusual actions of federal, provincial, local or foreign Governmental Authorities. Force Majeure Events generally do not include (i) vandalism, (ii) the regulatory acts of Governmental Authorities, (iii) Supplier's inability to obtain hardware or software, on its own behalf or on behalf of Customer, or its inability to obtain or retain sufficient qualified personnel, except to the extent such inability to obtain hardware or software or retain qualified personnel results directly from the causes outlined above, or (iv) any failure to perform caused solely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lack of funds or financial ability or capacity to carry on business; </w:t>
      </w:r>
      <w:r>
        <w:rPr>
          <w:rFonts w:ascii="Times New Roman" w:hAnsi="Times New Roman" w:eastAsia="Times New Roman" w:cs="Times New Roman"/>
          <w:b w:val="0"/>
          <w:sz w:val="24"/>
        </w:rPr>
        <w:t>and</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non-performing Party is without fault in causing or failing to prevent the occurrence of such event, and such occurrence could not have been prevented or circumvented through the use of commercially reasonable alternative sources, workaround plans or other means (including, with respect to Supplier, by Supplier meeting its security and disaster recovery obligations described in the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GAAP</w:t>
      </w:r>
      <w:r>
        <w:rPr>
          <w:rFonts w:ascii="Times New Roman" w:hAnsi="Times New Roman" w:eastAsia="Times New Roman" w:cs="Times New Roman"/>
          <w:b w:val="0"/>
          <w:sz w:val="24"/>
        </w:rPr>
        <w:t xml:space="preserve"> means generally accepted accounting principles prevailing in the United States.</w:t>
      </w:r>
    </w:p>
    <w:p>
      <w:pPr>
        <w:keepNext w:val="0"/>
        <w:spacing w:before="200" w:after="0" w:line="260" w:lineRule="exact"/>
        <w:ind w:left="1080" w:right="0" w:firstLine="0"/>
        <w:jc w:val="both"/>
      </w:pPr>
      <w:r>
        <w:rPr>
          <w:rFonts w:ascii="Times New Roman" w:hAnsi="Times New Roman" w:eastAsia="Times New Roman" w:cs="Times New Roman"/>
          <w:b w:val="0"/>
          <w:sz w:val="24"/>
        </w:rPr>
        <w:t>Governmental Authority</w:t>
      </w:r>
      <w:r>
        <w:rPr>
          <w:rFonts w:ascii="Times New Roman" w:hAnsi="Times New Roman" w:eastAsia="Times New Roman" w:cs="Times New Roman"/>
          <w:b w:val="0"/>
          <w:sz w:val="24"/>
        </w:rPr>
        <w:t xml:space="preserve"> means any nation or government, any federal, state, province, territory, city, town, municipality, county, local or other political subdivision thereof or thereto, any quasi-Governmental Authority, and any court, tribunal, arbitral body, taxation authority, department, commission, board, bureau, agency, instrumentality thereof or thereto or otherwise which exercises executive, legislative, judicial, regulatory or administrative functions of or pertaining to government.</w:t>
      </w:r>
    </w:p>
    <w:p>
      <w:pPr>
        <w:keepNext w:val="0"/>
        <w:spacing w:before="200" w:after="0" w:line="260" w:lineRule="exact"/>
        <w:ind w:left="1080" w:right="0" w:firstLine="0"/>
        <w:jc w:val="both"/>
      </w:pPr>
      <w:r>
        <w:rPr>
          <w:rFonts w:ascii="Times New Roman" w:hAnsi="Times New Roman" w:eastAsia="Times New Roman" w:cs="Times New Roman"/>
          <w:b w:val="0"/>
          <w:sz w:val="24"/>
        </w:rPr>
        <w:t>Intellectual Property Rights</w:t>
      </w:r>
      <w:r>
        <w:rPr>
          <w:rFonts w:ascii="Times New Roman" w:hAnsi="Times New Roman" w:eastAsia="Times New Roman" w:cs="Times New Roman"/>
          <w:b w:val="0"/>
          <w:sz w:val="24"/>
        </w:rPr>
        <w:t xml:space="preserve"> means any and all intellectual property rights existing from time to time under any Law, including patent law, copyright law, semiconductor chip protection law, moral rights law, trade secret law, trademark law (together with all of the goodwill associated therewith), unfair competition law, publicity rights law, or privacy rights law, and any and all other proprietary rights, and any and all applications, renewals, extensions and restorations of any of the foregoing, now or hereafter in force and effect worldwide. For purposes of this definition, rights under patent law shall include rights under any and all patent applications and patents (including letters patent and inventor's certificates) anywhere in the world, including any provisionals, substitutions, extensions, supplementary patent certificates, reissues, renewals, divisions, continuations in part (or in whole), continued prosecution applications, requests for continued examination, and other similar filings or stages thereof provided for under the laws of the United States, or of any other country.</w:t>
      </w:r>
    </w:p>
    <w:p>
      <w:pPr>
        <w:keepNext w:val="0"/>
        <w:spacing w:before="200" w:after="0" w:line="260" w:lineRule="exact"/>
        <w:ind w:left="1080" w:right="0" w:firstLine="0"/>
        <w:jc w:val="both"/>
      </w:pPr>
      <w:r>
        <w:rPr>
          <w:rFonts w:ascii="Times New Roman" w:hAnsi="Times New Roman" w:eastAsia="Times New Roman" w:cs="Times New Roman"/>
          <w:b w:val="0"/>
          <w:sz w:val="24"/>
        </w:rPr>
        <w:t>Key Personnel</w:t>
      </w:r>
      <w:r>
        <w:rPr>
          <w:rFonts w:ascii="Times New Roman" w:hAnsi="Times New Roman" w:eastAsia="Times New Roman" w:cs="Times New Roman"/>
          <w:b w:val="0"/>
          <w:sz w:val="24"/>
        </w:rPr>
        <w:t xml:space="preserve"> means the Supplier Contract Manager and the Supplier employees set forth in "Key Personnel" Schedule to each Statement of Work.</w:t>
      </w:r>
    </w:p>
    <w:p>
      <w:pPr>
        <w:keepNext w:val="0"/>
        <w:spacing w:before="200" w:after="0" w:line="260" w:lineRule="exact"/>
        <w:ind w:left="1080" w:right="0" w:firstLine="0"/>
        <w:jc w:val="both"/>
      </w:pPr>
      <w:r>
        <w:rPr>
          <w:rFonts w:ascii="Times New Roman" w:hAnsi="Times New Roman" w:eastAsia="Times New Roman" w:cs="Times New Roman"/>
          <w:b w:val="0"/>
          <w:sz w:val="24"/>
        </w:rPr>
        <w:t>Law</w:t>
      </w:r>
      <w:r>
        <w:rPr>
          <w:rFonts w:ascii="Times New Roman" w:hAnsi="Times New Roman" w:eastAsia="Times New Roman" w:cs="Times New Roman"/>
          <w:b w:val="0"/>
          <w:sz w:val="24"/>
        </w:rPr>
        <w:t xml:space="preserve"> means all applicable laws (including those arising under common law), statutes, codes, rules, regulations, reporting or licensing requirements, ordinances and other pronouncement having the effect of law of the United States, any foreign country or any domestic or foreign state, county, city, province, or other political subdivision, including those promulgated, interpreted, or enforced by any Governmental Authority. Law includes Privacy Laws.</w:t>
      </w:r>
    </w:p>
    <w:p>
      <w:pPr>
        <w:keepNext w:val="0"/>
        <w:spacing w:before="200" w:after="0" w:line="260" w:lineRule="exact"/>
        <w:ind w:left="1080" w:right="0" w:firstLine="0"/>
        <w:jc w:val="both"/>
      </w:pPr>
      <w:r>
        <w:rPr>
          <w:rFonts w:ascii="Times New Roman" w:hAnsi="Times New Roman" w:eastAsia="Times New Roman" w:cs="Times New Roman"/>
          <w:b w:val="0"/>
          <w:sz w:val="24"/>
        </w:rPr>
        <w:t>Losses</w:t>
      </w:r>
      <w:r>
        <w:rPr>
          <w:rFonts w:ascii="Times New Roman" w:hAnsi="Times New Roman" w:eastAsia="Times New Roman" w:cs="Times New Roman"/>
          <w:b w:val="0"/>
          <w:sz w:val="24"/>
        </w:rPr>
        <w:t xml:space="preserve"> means any judgments, settlements, awards, losses, charges, liabilities, penalties, interest claims (including Taxes and all related interest and penalties incurred directly with respect thereto), however described or denominated, and all related reasonable costs, expenses and other charges (including all reasonable attorneys' fees and reasonable internal and external costs of investigations, litigation, hearings, proceedings, document and data productions and discovery, settlement, judgment, award, interest and penalties), however described or denominated.</w:t>
      </w:r>
    </w:p>
    <w:p>
      <w:pPr>
        <w:keepNext w:val="0"/>
        <w:spacing w:before="200" w:after="0" w:line="260" w:lineRule="exact"/>
        <w:ind w:left="1080" w:right="0" w:firstLine="0"/>
        <w:jc w:val="both"/>
      </w:pPr>
      <w:r>
        <w:rPr>
          <w:rFonts w:ascii="Times New Roman" w:hAnsi="Times New Roman" w:eastAsia="Times New Roman" w:cs="Times New Roman"/>
          <w:b w:val="0"/>
          <w:sz w:val="24"/>
        </w:rPr>
        <w:t>Managed Agreements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(c)</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of the Master Agreement.</w:t>
      </w:r>
    </w:p>
    <w:p>
      <w:pPr>
        <w:keepNext w:val="0"/>
        <w:spacing w:before="200" w:after="0" w:line="260" w:lineRule="exact"/>
        <w:ind w:left="1080" w:right="0" w:firstLine="0"/>
        <w:jc w:val="both"/>
      </w:pPr>
      <w:r>
        <w:rPr>
          <w:rFonts w:ascii="Times New Roman" w:hAnsi="Times New Roman" w:eastAsia="Times New Roman" w:cs="Times New Roman"/>
          <w:b w:val="0"/>
          <w:sz w:val="24"/>
        </w:rPr>
        <w:t>Master Agreement</w:t>
      </w:r>
      <w:r>
        <w:rPr>
          <w:rFonts w:ascii="Times New Roman" w:hAnsi="Times New Roman" w:eastAsia="Times New Roman" w:cs="Times New Roman"/>
          <w:b w:val="0"/>
          <w:sz w:val="24"/>
        </w:rPr>
        <w:t xml:space="preserve"> means the Master Services Agreement by and between the Parties dated [date], and the attached </w:t>
      </w:r>
      <w:r>
        <w:rPr>
          <w:rFonts w:ascii="Times New Roman" w:hAnsi="Times New Roman" w:eastAsia="Times New Roman" w:cs="Times New Roman"/>
          <w:b w:val="0"/>
          <w:sz w:val="24"/>
        </w:rPr>
        <w:t>Exhibits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Notification Related Costs</w:t>
      </w:r>
      <w:r>
        <w:rPr>
          <w:rFonts w:ascii="Times New Roman" w:hAnsi="Times New Roman" w:eastAsia="Times New Roman" w:cs="Times New Roman"/>
          <w:b w:val="0"/>
          <w:sz w:val="24"/>
        </w:rPr>
        <w:t xml:space="preserve"> means the Customer's internal and external costs associated with addressing and responding to the Security Breach, and may include some or all of the following (or more):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preparation and mailing or other transmission of legally required notifications; (b) preparation and mailing or other transmission of such other communications to customers, agents or others as Customer deems reasonably appropriate; (c) establishment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call center or other communications procedures in response to such Security Breach (e.g., customer service FAQs, talking points and training); (d) public relations and other similar crisis management services; (e) legal and accounting fees and expenses associated with the Customer's investigation of and response to such event; and (f) costs for commercially reasonable credit reporting services that are associated with legally required notifications or are advisable under the circumstances.</w:t>
      </w:r>
    </w:p>
    <w:p>
      <w:pPr>
        <w:keepNext w:val="0"/>
        <w:spacing w:before="200" w:after="0" w:line="260" w:lineRule="exact"/>
        <w:ind w:left="1080" w:right="0" w:firstLine="0"/>
        <w:jc w:val="both"/>
      </w:pPr>
      <w:r>
        <w:rPr>
          <w:rFonts w:ascii="Times New Roman" w:hAnsi="Times New Roman" w:eastAsia="Times New Roman" w:cs="Times New Roman"/>
          <w:b w:val="0"/>
          <w:sz w:val="24"/>
        </w:rPr>
        <w:t>New Services</w:t>
      </w:r>
      <w:r>
        <w:rPr>
          <w:rFonts w:ascii="Times New Roman" w:hAnsi="Times New Roman" w:eastAsia="Times New Roman" w:cs="Times New Roman"/>
          <w:b w:val="0"/>
          <w:sz w:val="24"/>
        </w:rPr>
        <w:t xml:space="preserve"> means the functions, responsibilities, activities, tasks, and projects outside the scope of the Services that Supplier may provide to the Customer on terms to be agreed upon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and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Order.</w:t>
      </w:r>
    </w:p>
    <w:p>
      <w:pPr>
        <w:keepNext w:val="0"/>
        <w:spacing w:before="200" w:after="0" w:line="260" w:lineRule="exact"/>
        <w:ind w:left="1080" w:right="0" w:firstLine="0"/>
        <w:jc w:val="both"/>
      </w:pPr>
      <w:r>
        <w:rPr>
          <w:rFonts w:ascii="Times New Roman" w:hAnsi="Times New Roman" w:eastAsia="Times New Roman" w:cs="Times New Roman"/>
          <w:b w:val="0"/>
          <w:sz w:val="24"/>
        </w:rPr>
        <w:t>Party</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Parties</w:t>
      </w:r>
      <w:r>
        <w:rPr>
          <w:rFonts w:ascii="Times New Roman" w:hAnsi="Times New Roman" w:eastAsia="Times New Roman" w:cs="Times New Roman"/>
          <w:b w:val="0"/>
          <w:sz w:val="24"/>
        </w:rPr>
        <w:t xml:space="preserve"> means Customer and/or Supplier, as parties to the Master Agreement.</w:t>
      </w:r>
    </w:p>
    <w:p>
      <w:pPr>
        <w:keepNext w:val="0"/>
        <w:spacing w:before="200" w:after="0" w:line="260" w:lineRule="exact"/>
        <w:ind w:left="1080" w:right="0" w:firstLine="0"/>
        <w:jc w:val="both"/>
      </w:pPr>
      <w:r>
        <w:rPr>
          <w:rFonts w:ascii="Times New Roman" w:hAnsi="Times New Roman" w:eastAsia="Times New Roman" w:cs="Times New Roman"/>
          <w:b w:val="0"/>
          <w:sz w:val="24"/>
        </w:rPr>
        <w:t>Pass Through Charges</w:t>
      </w:r>
      <w:r>
        <w:rPr>
          <w:rFonts w:ascii="Times New Roman" w:hAnsi="Times New Roman" w:eastAsia="Times New Roman" w:cs="Times New Roman"/>
          <w:b w:val="0"/>
          <w:sz w:val="24"/>
        </w:rPr>
        <w:t xml:space="preserve"> means Charges for products, software and/or services by persons or entities other than Supplier that are initially invoiced to Supplier by such person or entities.</w:t>
      </w:r>
    </w:p>
    <w:p>
      <w:pPr>
        <w:keepNext w:val="0"/>
        <w:spacing w:before="200" w:after="0" w:line="260" w:lineRule="exact"/>
        <w:ind w:left="1080" w:right="0" w:firstLine="0"/>
        <w:jc w:val="both"/>
      </w:pPr>
      <w:r>
        <w:rPr>
          <w:rFonts w:ascii="Times New Roman" w:hAnsi="Times New Roman" w:eastAsia="Times New Roman" w:cs="Times New Roman"/>
          <w:b w:val="0"/>
          <w:sz w:val="24"/>
        </w:rPr>
        <w:t>Person</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corporation, limited liability company, partnership, trust, association, joint venture, unincorporated organization or entity of any kind or nature,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w:t>
      </w:r>
    </w:p>
    <w:p>
      <w:pPr>
        <w:keepNext w:val="0"/>
        <w:spacing w:before="200" w:after="0" w:line="260" w:lineRule="exact"/>
        <w:ind w:left="1080" w:right="0" w:firstLine="0"/>
        <w:jc w:val="both"/>
      </w:pPr>
      <w:r>
        <w:rPr>
          <w:rFonts w:ascii="Times New Roman" w:hAnsi="Times New Roman" w:eastAsia="Times New Roman" w:cs="Times New Roman"/>
          <w:b w:val="0"/>
          <w:sz w:val="24"/>
        </w:rPr>
        <w:t>Personally Identifiable Information</w:t>
      </w:r>
      <w:r>
        <w:rPr>
          <w:rFonts w:ascii="Times New Roman" w:hAnsi="Times New Roman" w:eastAsia="Times New Roman" w:cs="Times New Roman"/>
          <w:b w:val="0"/>
          <w:sz w:val="24"/>
        </w:rPr>
        <w:t xml:space="preserve"> (PII) means personally identifiable information of individuals, and any information that may be used to track, locate or identify such individuals (including, without limitation, names, addresses, credit card numbers, account numbers, specific items ordered, and also denominations and quantities ordered by customers and aggregate customer and/or product information if any individual person can be identified from such information), which is generated by or disclosed to Supplier or any Supplier Representatives in connection with the Services, and includes such information of the Customer employees and of individuals who seek to obtain, obtain or have obtained products or services from the Customer and/or who have been solicited by or on behalf of the Customer.</w:t>
      </w:r>
    </w:p>
    <w:p>
      <w:pPr>
        <w:keepNext w:val="0"/>
        <w:spacing w:before="200" w:after="0" w:line="260" w:lineRule="exact"/>
        <w:ind w:left="1080" w:right="0" w:firstLine="0"/>
        <w:jc w:val="both"/>
      </w:pPr>
      <w:r>
        <w:rPr>
          <w:rFonts w:ascii="Times New Roman" w:hAnsi="Times New Roman" w:eastAsia="Times New Roman" w:cs="Times New Roman"/>
          <w:b w:val="0"/>
          <w:sz w:val="24"/>
        </w:rPr>
        <w:t>Process</w:t>
      </w:r>
      <w:r>
        <w:rPr>
          <w:rFonts w:ascii="Times New Roman" w:hAnsi="Times New Roman" w:eastAsia="Times New Roman" w:cs="Times New Roman"/>
          <w:b w:val="0"/>
          <w:sz w:val="24"/>
        </w:rPr>
        <w:t xml:space="preserve"> means any operation or set of operations which is performed upon PII, whether or not by automatic means, such as collection, recording, organization, storage, adaptation or alteration, retrieval, consultation, use, disclosure by transmission, dissemination or otherwise making available, alignment or combination, blocking, erasure or destruction. </w:t>
      </w:r>
    </w:p>
    <w:p>
      <w:pPr>
        <w:keepNext w:val="0"/>
        <w:spacing w:before="200" w:after="0" w:line="260" w:lineRule="exact"/>
        <w:ind w:left="1080" w:right="0" w:firstLine="0"/>
        <w:jc w:val="both"/>
      </w:pPr>
      <w:r>
        <w:rPr>
          <w:rFonts w:ascii="Times New Roman" w:hAnsi="Times New Roman" w:eastAsia="Times New Roman" w:cs="Times New Roman"/>
          <w:b w:val="0"/>
          <w:sz w:val="24"/>
        </w:rPr>
        <w:t>Required Consents</w:t>
      </w:r>
      <w:r>
        <w:rPr>
          <w:rFonts w:ascii="Times New Roman" w:hAnsi="Times New Roman" w:eastAsia="Times New Roman" w:cs="Times New Roman"/>
          <w:b w:val="0"/>
          <w:sz w:val="24"/>
        </w:rPr>
        <w:t xml:space="preserve"> means any consents or approvals or other arrangements to be obtained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under the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allow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assume financial, support, operational, management and/or administrative responsibility for any software licenses, software maintenance agreements, hardware licenses, hardware leases, space leases, hardware maintenance agreements, network, support and services agreements and similar arrangements; (b) to allow for the transfer of any of the contractual arrangements described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above from one Party or its Affiliates to another Party or its Affiliates; or (c) to permit access, use and other rights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with respect to software, hardware, equipment, services, Facilities and similar items.</w:t>
      </w:r>
    </w:p>
    <w:p>
      <w:pPr>
        <w:keepNext w:val="0"/>
        <w:spacing w:before="200" w:after="0" w:line="260" w:lineRule="exact"/>
        <w:ind w:left="1080" w:right="0" w:firstLine="0"/>
        <w:jc w:val="both"/>
      </w:pPr>
      <w:r>
        <w:rPr>
          <w:rFonts w:ascii="Times New Roman" w:hAnsi="Times New Roman" w:eastAsia="Times New Roman" w:cs="Times New Roman"/>
          <w:b w:val="0"/>
          <w:sz w:val="24"/>
        </w:rPr>
        <w:t>Representatives</w:t>
      </w:r>
      <w:r>
        <w:rPr>
          <w:rFonts w:ascii="Times New Roman" w:hAnsi="Times New Roman" w:eastAsia="Times New Roman" w:cs="Times New Roman"/>
          <w:b w:val="0"/>
          <w:sz w:val="24"/>
        </w:rPr>
        <w:t xml:space="preserve"> means the Customer Representatives and/or the Supplier Representatives, as applicable.</w:t>
      </w:r>
    </w:p>
    <w:p>
      <w:pPr>
        <w:keepNext w:val="0"/>
        <w:spacing w:before="200" w:after="0" w:line="260" w:lineRule="exact"/>
        <w:ind w:left="1080" w:right="0" w:firstLine="0"/>
        <w:jc w:val="both"/>
      </w:pPr>
      <w:r>
        <w:rPr>
          <w:rFonts w:ascii="Times New Roman" w:hAnsi="Times New Roman" w:eastAsia="Times New Roman" w:cs="Times New Roman"/>
          <w:b w:val="0"/>
          <w:sz w:val="24"/>
        </w:rPr>
        <w:t>Statement of Work</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work, in the form of Exhibit 2, entered into by the Parties describing the Services to be provided by Supplier under that Statement of Work and the attached Schedules.</w:t>
      </w:r>
    </w:p>
    <w:p>
      <w:pPr>
        <w:keepNext w:val="0"/>
        <w:spacing w:before="200" w:after="0" w:line="260" w:lineRule="exact"/>
        <w:ind w:left="1080" w:right="0" w:firstLine="0"/>
        <w:jc w:val="both"/>
      </w:pPr>
      <w:r>
        <w:rPr>
          <w:rFonts w:ascii="Times New Roman" w:hAnsi="Times New Roman" w:eastAsia="Times New Roman" w:cs="Times New Roman"/>
          <w:b w:val="0"/>
          <w:sz w:val="24"/>
        </w:rPr>
        <w:t>Statement of Work Term</w:t>
      </w:r>
      <w:r>
        <w:rPr>
          <w:rFonts w:ascii="Times New Roman" w:hAnsi="Times New Roman" w:eastAsia="Times New Roman" w:cs="Times New Roman"/>
          <w:b w:val="0"/>
          <w:sz w:val="24"/>
        </w:rPr>
        <w:t xml:space="preserve"> means the term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Statement of Work, as set forth therein.</w:t>
      </w:r>
    </w:p>
    <w:p>
      <w:pPr>
        <w:keepNext w:val="0"/>
        <w:spacing w:before="200" w:after="0" w:line="260" w:lineRule="exact"/>
        <w:ind w:left="1080" w:right="0" w:firstLine="0"/>
        <w:jc w:val="both"/>
      </w:pPr>
      <w:r>
        <w:rPr>
          <w:rFonts w:ascii="Times New Roman" w:hAnsi="Times New Roman" w:eastAsia="Times New Roman" w:cs="Times New Roman"/>
          <w:b w:val="0"/>
          <w:sz w:val="24"/>
        </w:rPr>
        <w:t>Security Breach</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circumstance pursuant to which applicable Law requires notification of such breach to be given to affected parties or other activity in response to such circumstance; or (B) any actual, attempted, suspected, threatened, or reasonably foreseeable circumstance that compromises, or could reasonably be expected to compromise, either "Physical Security" or "Systems Security" (as defined below)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fashion that either does or could reasonably be expected to permit unauthorized Processing, use, disclosure or acquisition of or access to any Customer Data, Customer Software, Work Product or any Company Information developed, maintained, processed or transmitted by Supplier or any Supplier Representatives in connection with the Services. Physical Security means physical security at any Supplier Site or other location housing systems maintained by Supplier or any Supplier Representatives in connection with the Services. Systems Security means security of computer, electronic or telecommunications systems of any variety (including data bases, hardware, software, storage, switching and interconnection devices and mechanisms), and networks of which such systems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or communicate with, used directly or indirectly by Supplier or any Supplier Representatives in connection with the Services.</w:t>
      </w:r>
    </w:p>
    <w:p>
      <w:pPr>
        <w:keepNext w:val="0"/>
        <w:spacing w:before="200" w:after="0" w:line="260" w:lineRule="exact"/>
        <w:ind w:left="1080" w:right="0" w:firstLine="0"/>
        <w:jc w:val="both"/>
      </w:pPr>
      <w:r>
        <w:rPr>
          <w:rFonts w:ascii="Times New Roman" w:hAnsi="Times New Roman" w:eastAsia="Times New Roman" w:cs="Times New Roman"/>
          <w:b w:val="0"/>
          <w:sz w:val="24"/>
        </w:rPr>
        <w:t>Service Level Agreement</w:t>
      </w:r>
      <w:r>
        <w:rPr>
          <w:rFonts w:ascii="Times New Roman" w:hAnsi="Times New Roman" w:eastAsia="Times New Roman" w:cs="Times New Roman"/>
          <w:b w:val="0"/>
          <w:sz w:val="24"/>
        </w:rPr>
        <w:t xml:space="preserve"> means the schedule to each Statement of Work specifying the Service Level Specifications applicable to the Services described in each such Statement of Work, remedies for Supplier's failure to comply with such Service Level Specifications, including applicable Service Level Credits, procedures for modifying and improving Service Level Specifications and related provisions.</w:t>
      </w:r>
    </w:p>
    <w:p>
      <w:pPr>
        <w:keepNext w:val="0"/>
        <w:spacing w:before="200" w:after="0" w:line="260" w:lineRule="exact"/>
        <w:ind w:left="1080" w:right="0" w:firstLine="0"/>
        <w:jc w:val="both"/>
      </w:pPr>
      <w:r>
        <w:rPr>
          <w:rFonts w:ascii="Times New Roman" w:hAnsi="Times New Roman" w:eastAsia="Times New Roman" w:cs="Times New Roman"/>
          <w:b w:val="0"/>
          <w:sz w:val="24"/>
        </w:rPr>
        <w:t>Service Level Credits</w:t>
      </w:r>
      <w:r>
        <w:rPr>
          <w:rFonts w:ascii="Times New Roman" w:hAnsi="Times New Roman" w:eastAsia="Times New Roman" w:cs="Times New Roman"/>
          <w:b w:val="0"/>
          <w:sz w:val="24"/>
        </w:rPr>
        <w:t xml:space="preserve"> means the monetary amounts that Supplier shall be obligated to pay or credit to Customer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Level Default, as specified in the applicable Service Level Agreement. </w:t>
      </w:r>
    </w:p>
    <w:p>
      <w:pPr>
        <w:keepNext w:val="0"/>
        <w:spacing w:before="200" w:after="0" w:line="260" w:lineRule="exact"/>
        <w:ind w:left="1080" w:right="0" w:firstLine="0"/>
        <w:jc w:val="both"/>
      </w:pPr>
      <w:r>
        <w:rPr>
          <w:rFonts w:ascii="Times New Roman" w:hAnsi="Times New Roman" w:eastAsia="Times New Roman" w:cs="Times New Roman"/>
          <w:b w:val="0"/>
          <w:sz w:val="24"/>
        </w:rPr>
        <w:t>Service Level Default</w:t>
      </w:r>
      <w:r>
        <w:rPr>
          <w:rFonts w:ascii="Times New Roman" w:hAnsi="Times New Roman" w:eastAsia="Times New Roman" w:cs="Times New Roman"/>
          <w:b w:val="0"/>
          <w:sz w:val="24"/>
        </w:rPr>
        <w:t xml:space="preserve"> has the meaning set forth in the applicable Service Level Agreement.</w:t>
      </w:r>
    </w:p>
    <w:p>
      <w:pPr>
        <w:keepNext w:val="0"/>
        <w:spacing w:before="200" w:after="0" w:line="260" w:lineRule="exact"/>
        <w:ind w:left="1080" w:right="0" w:firstLine="0"/>
        <w:jc w:val="both"/>
      </w:pPr>
      <w:r>
        <w:rPr>
          <w:rFonts w:ascii="Times New Roman" w:hAnsi="Times New Roman" w:eastAsia="Times New Roman" w:cs="Times New Roman"/>
          <w:b w:val="0"/>
          <w:sz w:val="24"/>
        </w:rPr>
        <w:t>Service Level Specifications</w:t>
      </w:r>
      <w:r>
        <w:rPr>
          <w:rFonts w:ascii="Times New Roman" w:hAnsi="Times New Roman" w:eastAsia="Times New Roman" w:cs="Times New Roman"/>
          <w:b w:val="0"/>
          <w:sz w:val="24"/>
        </w:rPr>
        <w:t xml:space="preserve"> means the standards of performance to be met or exceeded by Supplier in providing the Services, as set forth in the applicable Service Level Agreement.</w:t>
      </w:r>
    </w:p>
    <w:p>
      <w:pPr>
        <w:keepNext w:val="0"/>
        <w:spacing w:before="200" w:after="0" w:line="260" w:lineRule="exact"/>
        <w:ind w:left="1080" w:right="0" w:firstLine="0"/>
        <w:jc w:val="both"/>
      </w:pPr>
      <w:r>
        <w:rPr>
          <w:rFonts w:ascii="Times New Roman" w:hAnsi="Times New Roman" w:eastAsia="Times New Roman" w:cs="Times New Roman"/>
          <w:b w:val="0"/>
          <w:sz w:val="24"/>
        </w:rPr>
        <w:t>Services</w:t>
      </w:r>
      <w:r>
        <w:rPr>
          <w:rFonts w:ascii="Times New Roman" w:hAnsi="Times New Roman" w:eastAsia="Times New Roman" w:cs="Times New Roman"/>
          <w:b w:val="0"/>
          <w:sz w:val="24"/>
        </w:rPr>
        <w:t xml:space="preserve"> means (i) services, functions, responsibilities, activities, tasks and projects to be performed by Supplier set forth in the Agreement, as they may evolve and be supplemented and enhanced during the Term; (ii) the functions, responsibilities, activities, tasks and projects not specifically described in the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Services which are required for the proper performance and provision of the Services or are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inherent part of, or necessary subpart included within, the Services; (iii) services, functions, responsibilities, activities, tasks and projects that 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nature and type that would ordinarily be performed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in the Customer's industry sector, even if not specifically described in the Agreement; and (iv) services, functions, responsibilities, activities, tasks and projects routinely performed by the Customer personnel and subcontractors who are transitioned to Supplier, displaced or whose functions were displaced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Agreement, even if not specifically described in the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Software</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software</w:t>
      </w:r>
      <w:r>
        <w:rPr>
          <w:rFonts w:ascii="Times New Roman" w:hAnsi="Times New Roman" w:eastAsia="Times New Roman" w:cs="Times New Roman"/>
          <w:b w:val="0"/>
          <w:sz w:val="24"/>
        </w:rPr>
        <w:t xml:space="preserve"> means any computer programming code consisting of instructions or statements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readable by individuals (source code) or machines (object code), and related documentation and supporting materials therefor, in any form or medium, including electronic media.</w:t>
      </w:r>
    </w:p>
    <w:p>
      <w:pPr>
        <w:keepNext w:val="0"/>
        <w:spacing w:before="200" w:after="0" w:line="260" w:lineRule="exact"/>
        <w:ind w:left="1080" w:right="0" w:firstLine="0"/>
        <w:jc w:val="both"/>
      </w:pPr>
      <w:r>
        <w:rPr>
          <w:rFonts w:ascii="Times New Roman" w:hAnsi="Times New Roman" w:eastAsia="Times New Roman" w:cs="Times New Roman"/>
          <w:b w:val="0"/>
          <w:sz w:val="24"/>
        </w:rPr>
        <w:t>Successor Supplier</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that provides services to Customer similar to the Services following the termination or expiration of the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Supplier Assets</w:t>
      </w:r>
      <w:r>
        <w:rPr>
          <w:rFonts w:ascii="Times New Roman" w:hAnsi="Times New Roman" w:eastAsia="Times New Roman" w:cs="Times New Roman"/>
          <w:b w:val="0"/>
          <w:sz w:val="24"/>
        </w:rPr>
        <w:t xml:space="preserve"> means the equipment, Software, goods, and other assets which are owned or used by Supplier, or any Supplier Representatives, in connection with the provision or receipt of the Services, including the Supplier Information System.</w:t>
      </w:r>
    </w:p>
    <w:p>
      <w:pPr>
        <w:keepNext w:val="0"/>
        <w:spacing w:before="200" w:after="0" w:line="260" w:lineRule="exact"/>
        <w:ind w:left="1080" w:right="0" w:firstLine="0"/>
        <w:jc w:val="both"/>
      </w:pPr>
      <w:r>
        <w:rPr>
          <w:rFonts w:ascii="Times New Roman" w:hAnsi="Times New Roman" w:eastAsia="Times New Roman" w:cs="Times New Roman"/>
          <w:b w:val="0"/>
          <w:sz w:val="24"/>
        </w:rPr>
        <w:t>Supplier Equipment</w:t>
      </w:r>
      <w:r>
        <w:rPr>
          <w:rFonts w:ascii="Times New Roman" w:hAnsi="Times New Roman" w:eastAsia="Times New Roman" w:cs="Times New Roman"/>
          <w:b w:val="0"/>
          <w:sz w:val="24"/>
        </w:rPr>
        <w:t xml:space="preserve"> means all equipment owned or leased by Supplier that is used, directly or indirectly, to provide the Services.</w:t>
      </w:r>
    </w:p>
    <w:p>
      <w:pPr>
        <w:keepNext w:val="0"/>
        <w:spacing w:before="200" w:after="0" w:line="260" w:lineRule="exact"/>
        <w:ind w:left="1080" w:right="0" w:firstLine="0"/>
        <w:jc w:val="both"/>
      </w:pPr>
      <w:r>
        <w:rPr>
          <w:rFonts w:ascii="Times New Roman" w:hAnsi="Times New Roman" w:eastAsia="Times New Roman" w:cs="Times New Roman"/>
          <w:b w:val="0"/>
          <w:sz w:val="24"/>
        </w:rPr>
        <w:t>Supplier Information System</w:t>
      </w:r>
      <w:r>
        <w:rPr>
          <w:rFonts w:ascii="Times New Roman" w:hAnsi="Times New Roman" w:eastAsia="Times New Roman" w:cs="Times New Roman"/>
          <w:b w:val="0"/>
          <w:sz w:val="24"/>
        </w:rPr>
        <w:t xml:space="preserve"> means the hardware, software, data network(s) and systems provided and/or used (whether owned, under contract and/or licensed) by Supplier to perform and provide the Services (including the Supplier Equipment) that Supplier uses to perform and/or provide the Services.</w:t>
      </w:r>
    </w:p>
    <w:p>
      <w:pPr>
        <w:keepNext w:val="0"/>
        <w:spacing w:before="200" w:after="0" w:line="260" w:lineRule="exact"/>
        <w:ind w:left="1080" w:right="0" w:firstLine="0"/>
        <w:jc w:val="both"/>
      </w:pPr>
      <w:r>
        <w:rPr>
          <w:rFonts w:ascii="Times New Roman" w:hAnsi="Times New Roman" w:eastAsia="Times New Roman" w:cs="Times New Roman"/>
          <w:b w:val="0"/>
          <w:sz w:val="24"/>
        </w:rPr>
        <w:t>Supplier Parent</w:t>
      </w:r>
      <w:r>
        <w:rPr>
          <w:rFonts w:ascii="Times New Roman" w:hAnsi="Times New Roman" w:eastAsia="Times New Roman" w:cs="Times New Roman"/>
          <w:b w:val="0"/>
          <w:sz w:val="24"/>
        </w:rPr>
        <w:t xml:space="preserve"> means [legal name of supplier's parent company].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Supplier Patent Rights</w:t>
      </w:r>
      <w:r>
        <w:rPr>
          <w:rFonts w:ascii="Times New Roman" w:hAnsi="Times New Roman" w:eastAsia="Times New Roman" w:cs="Times New Roman"/>
          <w:b w:val="0"/>
          <w:sz w:val="24"/>
        </w:rPr>
        <w:t xml:space="preserve"> means any and all rights in and to any patents and patent applications owned by Supplier or any Supplier Affiliate or licensed exclusively to Supplier or any Supplier Affiliate by any Third Party, now or at any time in the future, anywhere in the world, including any patents or patent applications that claim priority in whole or in part from any patent or patent application, and all divisional applications, continuation applications, continuation-in-part applications, reissue applications, reexamination requests, renewals and extensions thereof, and all counterparts thereof anywhere outside of the United States, and all patents issuing therefrom.</w:t>
      </w:r>
    </w:p>
    <w:p>
      <w:pPr>
        <w:keepNext w:val="0"/>
        <w:spacing w:before="200" w:after="0" w:line="260" w:lineRule="exact"/>
        <w:ind w:left="1080" w:right="0" w:firstLine="0"/>
        <w:jc w:val="both"/>
      </w:pPr>
      <w:r>
        <w:rPr>
          <w:rFonts w:ascii="Times New Roman" w:hAnsi="Times New Roman" w:eastAsia="Times New Roman" w:cs="Times New Roman"/>
          <w:b w:val="0"/>
          <w:sz w:val="24"/>
        </w:rPr>
        <w:t>Supplier Representatives</w:t>
      </w:r>
      <w:r>
        <w:rPr>
          <w:rFonts w:ascii="Times New Roman" w:hAnsi="Times New Roman" w:eastAsia="Times New Roman" w:cs="Times New Roman"/>
          <w:b w:val="0"/>
          <w:sz w:val="24"/>
        </w:rPr>
        <w:t xml:space="preserve"> means Supplier Affiliates, subcontractors, representatives and agents, and the employees of the foregoing.</w:t>
      </w:r>
    </w:p>
    <w:p>
      <w:pPr>
        <w:keepNext w:val="0"/>
        <w:spacing w:before="200" w:after="0" w:line="260" w:lineRule="exact"/>
        <w:ind w:left="1080" w:right="0" w:firstLine="0"/>
        <w:jc w:val="both"/>
      </w:pPr>
      <w:r>
        <w:rPr>
          <w:rFonts w:ascii="Times New Roman" w:hAnsi="Times New Roman" w:eastAsia="Times New Roman" w:cs="Times New Roman"/>
          <w:b w:val="0"/>
          <w:sz w:val="24"/>
        </w:rPr>
        <w:t>Supplier Software</w:t>
      </w:r>
      <w:r>
        <w:rPr>
          <w:rFonts w:ascii="Times New Roman" w:hAnsi="Times New Roman" w:eastAsia="Times New Roman" w:cs="Times New Roman"/>
          <w:b w:val="0"/>
          <w:sz w:val="24"/>
        </w:rPr>
        <w:t xml:space="preserve"> means the Software used by Supplier or any Supplier Representatives in providing the Services and (i) owned by Supplier or such Supplier Representative before the Effective Date or acquired by Supplier or such Supplier Representative after the Effective Date, (ii) developed by Supplier or such Supplier Representative other than pursuant to the Agreement or any other agreement with Customer; or (iii) developed by Third Parties and licensed to Supplier or such Supplier Representative. Supplier Software includes Software licensed by Supplier or Supplier Representatives pursuant to Supplier Third Party Agreements.</w:t>
      </w:r>
    </w:p>
    <w:p>
      <w:pPr>
        <w:keepNext w:val="0"/>
        <w:spacing w:before="200" w:after="0" w:line="260" w:lineRule="exact"/>
        <w:ind w:left="1080" w:right="0" w:firstLine="0"/>
        <w:jc w:val="both"/>
      </w:pPr>
      <w:r>
        <w:rPr>
          <w:rFonts w:ascii="Times New Roman" w:hAnsi="Times New Roman" w:eastAsia="Times New Roman" w:cs="Times New Roman"/>
          <w:b w:val="0"/>
          <w:sz w:val="24"/>
        </w:rPr>
        <w:t>Tax</w:t>
      </w:r>
      <w:r>
        <w:rPr>
          <w:rFonts w:ascii="Times New Roman" w:hAnsi="Times New Roman" w:eastAsia="Times New Roman" w:cs="Times New Roman"/>
          <w:b w:val="0"/>
          <w:sz w:val="24"/>
        </w:rPr>
        <w:t xml:space="preserve"> means federal, state, and local sales, use and other similar types of transfer taxes or fees, however designated or imposed, which are in the nature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tax or fee, but not including any taxes, duties or fees imposed on or measured by net or gross income or gross receipts, capital stock or net worth or in the nature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income, capital, franchise, or net worth tax.</w:t>
      </w:r>
    </w:p>
    <w:p>
      <w:pPr>
        <w:keepNext w:val="0"/>
        <w:spacing w:before="200" w:after="0" w:line="260" w:lineRule="exact"/>
        <w:ind w:left="1080" w:right="0" w:firstLine="0"/>
        <w:jc w:val="both"/>
      </w:pPr>
      <w:r>
        <w:rPr>
          <w:rFonts w:ascii="Times New Roman" w:hAnsi="Times New Roman" w:eastAsia="Times New Roman" w:cs="Times New Roman"/>
          <w:b w:val="0"/>
          <w:sz w:val="24"/>
        </w:rPr>
        <w:t>Termination Assistance Services</w:t>
      </w:r>
      <w:r>
        <w:rPr>
          <w:rFonts w:ascii="Times New Roman" w:hAnsi="Times New Roman" w:eastAsia="Times New Roman" w:cs="Times New Roman"/>
          <w:b w:val="0"/>
          <w:sz w:val="24"/>
        </w:rPr>
        <w:t xml:space="preserve"> means the functions, responsibilities, activities, tasks and projects Supplier is requested by Customer to perform in anticipation of and in connection with the termination or expiration of the Agreement in order to achieve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orderly transfer of Services from Supplier to Customer or to Customer's designee, the services described in the "Termination Assistance Services" Schedule to each Statement of Work and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all other Services. The Termination Assistance Services are part of the Services.</w:t>
      </w:r>
    </w:p>
    <w:p>
      <w:pPr>
        <w:keepNext w:val="0"/>
        <w:spacing w:before="200" w:after="0" w:line="260" w:lineRule="exact"/>
        <w:ind w:left="1080" w:right="0" w:firstLine="0"/>
        <w:jc w:val="both"/>
      </w:pPr>
      <w:r>
        <w:rPr>
          <w:rFonts w:ascii="Times New Roman" w:hAnsi="Times New Roman" w:eastAsia="Times New Roman" w:cs="Times New Roman"/>
          <w:b w:val="0"/>
          <w:sz w:val="24"/>
        </w:rPr>
        <w:t>Termination Charge</w:t>
      </w:r>
      <w:r>
        <w:rPr>
          <w:rFonts w:ascii="Times New Roman" w:hAnsi="Times New Roman" w:eastAsia="Times New Roman" w:cs="Times New Roman"/>
          <w:b w:val="0"/>
          <w:sz w:val="24"/>
        </w:rPr>
        <w:t xml:space="preserve"> means the amount, if any, to be paid by Customer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(iii)</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Third Party</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or entity other than the Customer or the Supplier or any of their respective Affiliates.</w:t>
      </w:r>
    </w:p>
    <w:p>
      <w:pPr>
        <w:keepNext w:val="0"/>
        <w:spacing w:before="200" w:after="0" w:line="260" w:lineRule="exact"/>
        <w:ind w:left="1080" w:right="0" w:firstLine="0"/>
        <w:jc w:val="both"/>
      </w:pPr>
      <w:r>
        <w:rPr>
          <w:rFonts w:ascii="Times New Roman" w:hAnsi="Times New Roman" w:eastAsia="Times New Roman" w:cs="Times New Roman"/>
          <w:b w:val="0"/>
          <w:sz w:val="24"/>
        </w:rPr>
        <w:t>Third Party Agreements</w:t>
      </w:r>
      <w:r>
        <w:rPr>
          <w:rFonts w:ascii="Times New Roman" w:hAnsi="Times New Roman" w:eastAsia="Times New Roman" w:cs="Times New Roman"/>
          <w:b w:val="0"/>
          <w:sz w:val="24"/>
        </w:rPr>
        <w:t xml:space="preserve"> means those agreements for which Supplier has undertaken financial, management, operational, use, access and/or administrative responsibility and/or benefit in connection with the provision of the Services, and pursuant to which the Customer has contracted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Provider to obtain any Third Party products, software and/or services that will be used, accessed and/or managed in connection with the Services. Third Party Agreements are listed on "Third Party Agreements" Schedule to each Statement of Work for such Statement of Work, which schedule shall be promptly updated and modified by the Parties to reflect the then-current Third-Party Agreements.</w:t>
      </w:r>
    </w:p>
    <w:p>
      <w:pPr>
        <w:keepNext w:val="0"/>
        <w:spacing w:before="200" w:after="0" w:line="260" w:lineRule="exact"/>
        <w:ind w:left="1080" w:right="0" w:firstLine="0"/>
        <w:jc w:val="both"/>
      </w:pPr>
      <w:r>
        <w:rPr>
          <w:rFonts w:ascii="Times New Roman" w:hAnsi="Times New Roman" w:eastAsia="Times New Roman" w:cs="Times New Roman"/>
          <w:b w:val="0"/>
          <w:sz w:val="24"/>
        </w:rPr>
        <w:t>Third Party Provider</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or entity other than the Customer or the Supplier or any of their respective Affiliates that provides products, software and/or services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Agreement.</w:t>
      </w:r>
    </w:p>
    <w:p>
      <w:pPr>
        <w:keepNext w:val="0"/>
        <w:spacing w:before="200" w:after="0" w:line="260" w:lineRule="exact"/>
        <w:ind w:left="1080" w:right="0" w:firstLine="0"/>
        <w:jc w:val="both"/>
      </w:pPr>
      <w:r>
        <w:rPr>
          <w:rFonts w:ascii="Times New Roman" w:hAnsi="Times New Roman" w:eastAsia="Times New Roman" w:cs="Times New Roman"/>
          <w:b w:val="0"/>
          <w:sz w:val="24"/>
        </w:rPr>
        <w:t>Trade Secrets</w:t>
      </w:r>
      <w:r>
        <w:rPr>
          <w:rFonts w:ascii="Times New Roman" w:hAnsi="Times New Roman" w:eastAsia="Times New Roman" w:cs="Times New Roman"/>
          <w:b w:val="0"/>
          <w:sz w:val="24"/>
        </w:rPr>
        <w:t xml:space="preserve"> means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and/or designated group including such Party, information related to the services and/or business of the disclosing Party or such group, and/or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derives economic value, actual or potential, from not being generally known to or readily ascertainable by other persons who can obtain economic value from its disclosure or use; and (b) is the subject of efforts by the disclosing Party and/or such group that are reasonable under the circumstances to maintain its secrecy, including (i) marking any information clearly and conspicuously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legend identifying its confidential or proprietary nature; (ii) identifying any oral presentation or communication as confidential immediately before, during or after such oral presentation or communication; or (iii) otherwise, treating such information as confidential or secret. Assuming the criteria in sections (</w:t>
      </w:r>
      <w:r>
        <w:rPr>
          <w:rFonts w:ascii="Times New Roman" w:hAnsi="Times New Roman" w:eastAsia="Times New Roman" w:cs="Times New Roman"/>
          <w:b/>
          <w:sz w:val="24"/>
        </w:rPr>
        <w:t>a</w:t>
      </w:r>
      <w:r>
        <w:rPr>
          <w:rFonts w:ascii="Times New Roman" w:hAnsi="Times New Roman" w:eastAsia="Times New Roman" w:cs="Times New Roman"/>
          <w:b w:val="0"/>
          <w:sz w:val="24"/>
        </w:rPr>
        <w:t>) and (b) above are met, Trade Secrets include, but are not limited to, technical and nontechnical data, formulas, patterns, compilations, computer programs and software, devices, drawings, processes, methods, techniques, designs, programs, financial plans, product plans, and lists of actual or potential customers and suppliers.</w:t>
      </w:r>
    </w:p>
    <w:p>
      <w:pPr>
        <w:keepNext w:val="0"/>
        <w:spacing w:before="200" w:after="0" w:line="260" w:lineRule="exact"/>
        <w:ind w:left="1080" w:right="0" w:firstLine="0"/>
        <w:jc w:val="both"/>
      </w:pPr>
      <w:r>
        <w:rPr>
          <w:rFonts w:ascii="Times New Roman" w:hAnsi="Times New Roman" w:eastAsia="Times New Roman" w:cs="Times New Roman"/>
          <w:b w:val="0"/>
          <w:sz w:val="24"/>
        </w:rPr>
        <w:t>Transition</w:t>
      </w:r>
      <w:r>
        <w:rPr>
          <w:rFonts w:ascii="Times New Roman" w:hAnsi="Times New Roman" w:eastAsia="Times New Roman" w:cs="Times New Roman"/>
          <w:b w:val="0"/>
          <w:sz w:val="24"/>
        </w:rPr>
        <w:t xml:space="preserve"> means the transition or implementation of resources and operational responsibilities for performance of the Services to Supplier.</w:t>
      </w:r>
    </w:p>
    <w:p>
      <w:pPr>
        <w:keepNext w:val="0"/>
        <w:spacing w:before="200" w:after="0" w:line="260" w:lineRule="exact"/>
        <w:ind w:left="1080" w:right="0" w:firstLine="0"/>
        <w:jc w:val="both"/>
      </w:pPr>
      <w:r>
        <w:rPr>
          <w:rFonts w:ascii="Times New Roman" w:hAnsi="Times New Roman" w:eastAsia="Times New Roman" w:cs="Times New Roman"/>
          <w:b w:val="0"/>
          <w:sz w:val="24"/>
        </w:rPr>
        <w:t>Transition Services</w:t>
      </w:r>
      <w:r>
        <w:rPr>
          <w:rFonts w:ascii="Times New Roman" w:hAnsi="Times New Roman" w:eastAsia="Times New Roman" w:cs="Times New Roman"/>
          <w:b w:val="0"/>
          <w:sz w:val="24"/>
        </w:rPr>
        <w:t xml:space="preserve"> means the tasks described in the Transition Plan.</w:t>
      </w:r>
    </w:p>
    <w:p>
      <w:pPr>
        <w:keepNext w:val="0"/>
        <w:spacing w:before="200" w:after="0" w:line="260" w:lineRule="exact"/>
        <w:ind w:left="1080" w:right="0" w:firstLine="0"/>
        <w:jc w:val="both"/>
      </w:pPr>
      <w:r>
        <w:rPr>
          <w:rFonts w:ascii="Times New Roman" w:hAnsi="Times New Roman" w:eastAsia="Times New Roman" w:cs="Times New Roman"/>
          <w:b w:val="0"/>
          <w:sz w:val="24"/>
        </w:rPr>
        <w:t>Virus</w:t>
      </w:r>
      <w:r>
        <w:rPr>
          <w:rFonts w:ascii="Times New Roman" w:hAnsi="Times New Roman" w:eastAsia="Times New Roman" w:cs="Times New Roman"/>
          <w:b w:val="0"/>
          <w:sz w:val="24"/>
        </w:rPr>
        <w:t xml:space="preserve"> means computer instructions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adversely affect the operation, security or integrity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computing, telecommunications or other digital operating or processing system or environment, including without limitation, other programs, data, databases, computer libraries and computer and communications equipment, by altering, destroying, disrupting or inhibiting such operation, security or integrity; (b) without functional purpose, self-replicate written manual intervention; or (c) purport to perform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useful function but which actually perform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destructive or harmful function, or perform no useful function and utilize substantial computer, telecommunications or memory resources.</w:t>
      </w:r>
    </w:p>
    <w:p>
      <w:pPr>
        <w:keepNext w:val="0"/>
        <w:spacing w:before="200" w:after="0" w:line="260" w:lineRule="exact"/>
        <w:ind w:left="1080" w:right="0" w:firstLine="0"/>
        <w:jc w:val="both"/>
      </w:pPr>
      <w:r>
        <w:rPr>
          <w:rFonts w:ascii="Times New Roman" w:hAnsi="Times New Roman" w:eastAsia="Times New Roman" w:cs="Times New Roman"/>
          <w:b w:val="0"/>
          <w:sz w:val="24"/>
        </w:rPr>
        <w:t>Withholding Tax</w:t>
      </w:r>
      <w:r>
        <w:rPr>
          <w:rFonts w:ascii="Times New Roman" w:hAnsi="Times New Roman" w:eastAsia="Times New Roman" w:cs="Times New Roman"/>
          <w:b w:val="0"/>
          <w:sz w:val="24"/>
        </w:rPr>
        <w:t xml:space="preserve"> means foreign, federal, and state and local taxes or fees which are imposed on or by reference to gross or net income or gross or net receipts and are required under law to be withheld by customer from payments made to supplier under the agreement (including any related penalties and interest thereon).</w:t>
      </w:r>
    </w:p>
    <w:p>
      <w:pPr>
        <w:keepNext w:val="0"/>
        <w:spacing w:before="120" w:after="0" w:line="260" w:lineRule="exact"/>
        <w:ind w:left="360" w:right="0" w:firstLine="0"/>
        <w:jc w:val="left"/>
      </w:pPr>
      <w:r>
        <w:rPr>
          <w:rFonts w:ascii="Times New Roman" w:hAnsi="Times New Roman" w:eastAsia="Times New Roman" w:cs="Times New Roman"/>
          <w:b w:val="0"/>
          <w:sz w:val="24"/>
        </w:rPr>
        <w:t>Exhibit 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of Statement of Work.</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Introduction.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Statement of Work is effective as of [date] (the "Execution Date"), and is made by [name of customer] ("Customer") and [name of supplier] ("Supplier"). This "Statement of Work" and its Schedules are incorporated into that certain Master Services Agreement dated [date], between Customer and Supplier ("Master Agreement"). The terms and conditions that are specific to this Statement of Work are set forth herein. Any terms and conditions that deviate from or are in conflict with the Master Agreement are set forth in the "Deviations from Terms of the Master Agreement" Schedule hereto.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between the provisions of this Statement of Work and the Master Agreement, the provisions of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(b)</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of the Master Agreement shall control such conflict.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Capitalized terms herein will have the meanings set forth in the Master Agreement, "Definitions" Exhibit to the Master Agreement, or the "Definitions" Schedule to the Statement of Work, unless otherwise defined herein.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 Charges and Credits.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Supplier will provide to the Customer the Services in accordance with the Master Agreement (including the Exhibits thereto) and this Statement of Work (including the Schedules hereto). The scope and composition of the Services and the responsibilities of the Parties with respect to the Services described in this Statement of Work are defined in the Master Agreement, this Statement of Work, and Schedules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through [___] attached hereto.</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Charges.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Charges Schedule to this Statement of Work sets forth the pricing and charging methodologies for the Services. Further, the "Service Level Agreement" Schedule to this Statement of Work sets forth certain credits to Customer from Supplier.</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Facilities.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Facilities from which Supplier will perform the Services are set forth below:</w:t>
      </w:r>
    </w:p>
    <w:p>
      <w:pPr>
        <w:keepNext w:val="0"/>
        <w:spacing w:before="200" w:after="0" w:line="260" w:lineRule="exact"/>
        <w:ind w:left="1080" w:right="0" w:firstLine="0"/>
        <w:jc w:val="both"/>
      </w:pPr>
      <w:r>
        <w:rPr>
          <w:rFonts w:ascii="Times New Roman" w:hAnsi="Times New Roman" w:eastAsia="Times New Roman" w:cs="Times New Roman"/>
          <w:b w:val="0"/>
          <w:sz w:val="24"/>
        </w:rPr>
        <w:t>[facilities]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Term/Commencement Date/Survival/Renewal.</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and Commencement Date.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of this Statement of Work shall begin on the Execution Date and shall continue for [_____ full calendar months] thereafter (the "Statement of Work Expiration Date"), subject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of the Master Agreement ("Statement of Work Term"). For purposes of this Statement of Work, the Commencement Date shall be the date set forth in the "Transition Plan" Schedule to this Statement of Work.]</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expiration or earlier termination of this Statement of Work, the following Sections of this Statement of Work shall survive any such expiration or termination in accordance with their terms: [applicable sections]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Renewal.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[timeframe for kickoff of renewal discussions] prior to the expiration date of this Statement of Work or any agreed upon extension thereof, or such earlier date requested by Customer, Supplier will deliver to Customer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for the extension of the Statement of Work Term (the "Renewal Proposal"). The Renewal Proposal will provide Customer with sufficient detail to allow Customer 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informed decision as to whether to extend the Statement of Work Term. Customer will provide Supplier notice at least [timeframe for notice to renew] prior to the expiration date of this Statement of Work as to whether Customer desires to extend the Statement of Work Term. If Customer indicates in such notice that it does not desire to extend the Statement of Work Term, the Statement of Work will expire on the Statement of Work Expiration Date. If Customer indicates in such notice that it desires to extend the Statement of Work Term, the Parties will negotiate in good faith the terms and conditions applicable to, and the duration of, such extension. If the Parties have not agreed upon the applicable terms and conditions with respect to such extension by the date that is [timeframe for notice to extend] prior to the Statement of Work Expiration Date, then Customer may extend the Statement of Work Term in accordance with the provisions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the Master Agreement.]</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Supplier Direct Damages Cap.</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Supplier Direct Damages Cap relating to this Statement of Work shall be [cap amount].</w:t>
      </w:r>
    </w:p>
    <w:p>
      <w:pPr/>
    </w:p>
    <w:p>
      <w:pPr>
        <w:keepNext w:val="0"/>
        <w:spacing w:before="200" w:after="0" w:line="260" w:lineRule="exact"/>
        <w:ind w:left="360" w:right="0" w:firstLine="0"/>
        <w:jc w:val="center"/>
      </w:pPr>
      <w:r>
        <w:rPr>
          <w:rFonts w:ascii="Times New Roman" w:hAnsi="Times New Roman" w:eastAsia="Times New Roman" w:cs="Times New Roman"/>
          <w:b/>
          <w:sz w:val="24"/>
        </w:rPr>
        <w:t>SCHEDULES</w:t>
      </w:r>
      <w:r>
        <w:rPr>
          <w:rFonts w:ascii="Times New Roman" w:hAnsi="Times New Roman" w:eastAsia="Times New Roman" w:cs="Times New Roman"/>
          <w:sz w:val="24"/>
        </w:rPr>
        <w:br/>
      </w:r>
      <w:r>
        <w:rPr>
          <w:rFonts w:ascii="Times New Roman" w:hAnsi="Times New Roman" w:eastAsia="Times New Roman" w:cs="Times New Roman"/>
          <w:b/>
          <w:sz w:val="24"/>
        </w:rPr>
        <w:t>Table of Schedules</w:t>
      </w:r>
    </w:p>
    <w:p>
      <w:pPr>
        <w:keepNext w:val="0"/>
        <w:spacing w:before="200" w:after="0" w:line="260" w:lineRule="exact"/>
        <w:ind w:left="360" w:right="0" w:firstLine="0"/>
        <w:jc w:val="both"/>
      </w:pPr>
      <w:r>
        <w:rPr>
          <w:rFonts w:ascii="Times New Roman" w:hAnsi="Times New Roman" w:eastAsia="Times New Roman" w:cs="Times New Roman"/>
          <w:b/>
          <w:sz w:val="24"/>
        </w:rPr>
        <w:t>THE PARTIES ACKNOWLEDGE THAT THEY HAVE READ THIS STATEMENT OF WORK, UNDERSTAND IT, AND AGREE TO BE BOUND BY ITS TERMS AND CONDITIONS. FURTHER, THE PARTIES AGREE THAT THE COMPLETE AND EXCLUSIVE STATEMENT OF THE AGREEMENT BETWEEN THE PARTIES RELATING TO THIS SUBJECT SHALL CONSIST OF 1) THIS STATEMENT OF WORK, 2) ITS SCHEDULES, AND 3) THE MASTER AGREEMENT (INCLUDING THE EXHIBITS THERETO), INCLUDING THOSE AMENDMENTS MADE EFFECTIVE BY THE PARTIES IN THE FUTURE. THIS STATEMENT OF THE AGREEMENT BETWEEN THE PARTIES SUPERSEDES ALL PROPOSALS OR OTHER PRIOR AGREEMENTS, ORAL OR WRITTEN, AND ALL OTHER COMMUNICATIONS BETWEEN THE PARTIES RELATING TO THE SUBJECT DESCRIBED HEREIN.</w:t>
      </w:r>
    </w:p>
    <w:p>
      <w:pPr>
        <w:keepNext w:val="0"/>
        <w:spacing w:before="120" w:after="0" w:line="260" w:lineRule="exact"/>
        <w:ind w:left="360" w:right="0" w:firstLine="0"/>
        <w:jc w:val="left"/>
      </w:pPr>
      <w:r>
        <w:rPr>
          <w:rFonts w:ascii="Times New Roman" w:hAnsi="Times New Roman" w:eastAsia="Times New Roman" w:cs="Times New Roman"/>
          <w:b w:val="0"/>
          <w:sz w:val="24"/>
        </w:rPr>
        <w:t>Accepted by:</w:t>
      </w:r>
    </w:p>
    <w:p>
      <w:pPr>
        <w:keepNext w:val="0"/>
        <w:spacing w:before="120" w:after="0" w:line="260" w:lineRule="exact"/>
        <w:ind w:left="360" w:right="0" w:firstLine="0"/>
        <w:jc w:val="left"/>
      </w:pPr>
      <w:r>
        <w:rPr>
          <w:rFonts w:ascii="Times New Roman" w:hAnsi="Times New Roman" w:eastAsia="Times New Roman" w:cs="Times New Roman"/>
          <w:b w:val="0"/>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Authorized Signature</w:t>
      </w:r>
    </w:p>
    <w:p>
      <w:pPr>
        <w:keepNext w:val="0"/>
        <w:spacing w:before="120" w:after="0" w:line="260" w:lineRule="exact"/>
        <w:ind w:left="360" w:right="0" w:firstLine="0"/>
        <w:jc w:val="left"/>
      </w:pPr>
      <w:r>
        <w:rPr>
          <w:rFonts w:ascii="Times New Roman" w:hAnsi="Times New Roman" w:eastAsia="Times New Roman" w:cs="Times New Roman"/>
          <w:b w:val="0"/>
          <w:sz w:val="24"/>
        </w:rPr>
        <w:t>Accepted by:</w:t>
      </w:r>
    </w:p>
    <w:p>
      <w:pPr>
        <w:keepNext w:val="0"/>
        <w:spacing w:before="120" w:after="0" w:line="260" w:lineRule="exact"/>
        <w:ind w:left="360" w:right="0" w:firstLine="0"/>
        <w:jc w:val="left"/>
      </w:pPr>
      <w:r>
        <w:rPr>
          <w:rFonts w:ascii="Times New Roman" w:hAnsi="Times New Roman" w:eastAsia="Times New Roman" w:cs="Times New Roman"/>
          <w:b w:val="0"/>
          <w:sz w:val="24"/>
        </w:rPr>
        <w:t>Supplier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Authorized Signature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