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Mechanic’s Lien Claim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b/>
          <w:sz w:val="24"/>
        </w:rPr>
        <w:t>MECHANIC’S LIEN CLAIM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of contractor/subcontractor], pursuant to the Mechanic’s Lien Law of 1963 (49 Pa. Stat. § 1503), files this claim of lien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[contractor/ subcontractor] against [name of owner], and against the building and premises described in this claim and the appurtenant curtilage, for the debt of [amount due contractor/subcontractor], together with lawful interest from [date payment became due], due to [contractor/ subcontractor] for the [type of work completed], and makes the following claim:</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Claimant, [name of contractor or subcontractor] (“Claimant”),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or formation],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at [address], and files this Mechanic’s Lien as [contractor/subcontractor].</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owner of the property subject to the lien is [name of owner] (“Owner”),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[adult individual or corporate form of ownership],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at [address].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Claimant files this claim under written contract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agreed-upon sum and contracted directly with [name of owner if filing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contractor or name of general contractor if filing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subcontractor]. The work and materials were furnished from [date labor or materials were first furnished], to [date labor or materials were last furnished]. The nature and character of the work was [specify nature of work provided].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the contract is attached hereto as Exhibit [exhibit].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or about [date contractor/subcontractor last performed work], Claimant last provided labor and material for work performed at [property address/as described on exhibit ___ attached hereto] for which this claim is made. The kind and character of Claimant’s work are more fully set forth in the unpaid invoices,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which are attached as Exhibit [exhibit].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amount which continues to be due and owing is [total amount due to contractor/ subcontractor].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WHEREFORE, Claimant, [name of contractor or subcontractor], claims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upon the real property herein described in the amount of [total amount due to contractor or subcontractor] plus interest, costs, and attorney fees against the interest of [name of owner].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filing attorney or pro se contractor or subcontractor]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200" w:after="0" w:line="260" w:lineRule="exact"/>
        <w:ind w:left="720" w:right="0" w:firstLine="0"/>
        <w:jc w:val="both"/>
      </w:pPr>
      <w:r>
        <w:rPr>
          <w:rFonts w:ascii="Times New Roman" w:hAnsi="Times New Roman" w:eastAsia="Times New Roman" w:cs="Times New Roman"/>
          <w:b w:val="0"/>
          <w:sz w:val="24"/>
        </w:rPr>
        <w:t>Commonwealth of Pennsylvania</w:t>
      </w:r>
    </w:p>
    <w:p>
      <w:pPr>
        <w:keepNext w:val="0"/>
        <w:spacing w:before="200" w:after="0" w:line="260" w:lineRule="exact"/>
        <w:ind w:left="72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720" w:right="0" w:firstLine="0"/>
        <w:jc w:val="both"/>
      </w:pPr>
      <w:r>
        <w:rPr>
          <w:rFonts w:ascii="Times New Roman" w:hAnsi="Times New Roman" w:eastAsia="Times New Roman" w:cs="Times New Roman"/>
          <w:b w:val="0"/>
          <w:sz w:val="24"/>
        </w:rPr>
        <w:t>I, [name of claimant], Claimant in the above matter, depose and say that the facts set forth in the foregoing Mechanic’s Lien Claim are true and correct to the best of my knowledge, information, and belief. This statement is made subject to the penalties of 18 Pa. Cons. Stat. § 4904, relating to unsworn falsification to authorities.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claimant]</w:t>
      </w:r>
    </w:p>
    <w:p>
      <w:pPr>
        <w:keepNext w:val="0"/>
        <w:spacing w:before="200" w:after="0" w:line="260" w:lineRule="exact"/>
        <w:ind w:left="720" w:right="0" w:firstLine="0"/>
        <w:jc w:val="both"/>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