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Memorandum in Support of Defendant’s Motion to Dismiss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r>
        <w:rPr>
          <w:rFonts w:ascii="Times New Roman" w:hAnsi="Times New Roman" w:eastAsia="Times New Roman" w:cs="Times New Roman"/>
          <w:sz w:val="24"/>
        </w:rPr>
        <w:br/>
      </w:r>
      <w:r>
        <w:rPr>
          <w:rFonts w:ascii="Times New Roman" w:hAnsi="Times New Roman" w:eastAsia="Times New Roman" w:cs="Times New Roman"/>
          <w:b/>
          <w:sz w:val="24"/>
        </w:rPr>
        <w:t>FOR THE [NAME] DISTRICT OF [STATE]</w:t>
      </w:r>
      <w:r>
        <w:rPr>
          <w:rFonts w:ascii="Times New Roman" w:hAnsi="Times New Roman" w:eastAsia="Times New Roman" w:cs="Times New Roman"/>
          <w:sz w:val="24"/>
        </w:rPr>
        <w:br/>
      </w: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 xml:space="preserve">MEMORANDUM OF LAW IN SUPPORT OF DEFENDANT’S MOTION TO DISMISS </w:t>
      </w:r>
      <w:r>
        <w:rPr>
          <w:rFonts w:ascii="Times New Roman" w:hAnsi="Times New Roman" w:eastAsia="Times New Roman" w:cs="Times New Roman"/>
          <w:sz w:val="24"/>
        </w:rPr>
        <w:br/>
      </w:r>
      <w:r>
        <w:rPr>
          <w:rFonts w:ascii="Times New Roman" w:hAnsi="Times New Roman" w:eastAsia="Times New Roman" w:cs="Times New Roman"/>
          <w:b/>
          <w:sz w:val="24"/>
        </w:rPr>
        <w:t>COMPLAINT PURSUANT RULE OF CIVIL PROCEDURE 12(b)(6)</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[Defendant’s name] submits this memorandum of law in support of its motion to dismiss the Complaint filed by Plaintiff [Plaintiff’s name]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complaint alleges that Defendant violated the antitrust laws by violating Section 1 of the Sherman Act [or other antitrust law] by [insert alleged conduct]. Plaintiff, however, has failed to allege the facts that, if proven as true, support its entitlement to relief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order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Section 1 of the Sherman Act [or other antitrust law], the Complaint must set forth facts to support Plaintiff’s claim that there existed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plausible agreement among the Defendant and another party [or other element]. The Complaint fails to do so.</w:t>
      </w:r>
    </w:p>
    <w:p>
      <w:pPr>
        <w:keepNext w:val="0"/>
        <w:spacing w:before="200" w:after="0" w:line="260" w:lineRule="exact"/>
        <w:ind w:left="1440" w:right="0" w:firstLine="0"/>
        <w:jc w:val="both"/>
      </w:pPr>
      <w:r>
        <w:rPr>
          <w:rFonts w:ascii="Times New Roman" w:hAnsi="Times New Roman" w:eastAsia="Times New Roman" w:cs="Times New Roman"/>
          <w:b w:val="0"/>
          <w:sz w:val="24"/>
        </w:rPr>
        <w:t>For these reasons, as detailed below, the Court should dismiss the Complaint in its entirety.</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[BACKGROUND]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STANDARD.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order to survive this motion to dismiss for failure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Rule 12(b)(6), Plaintiff must plead “enough facts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relief that is plausible on its face.” Bell Atl. Corp. v. Twombly, 550 U.S. 544, 547 (2007). As the Supreme Court has explained, because “proceeding to antitrust discovery can be expensive . .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court must retain the power to insist upon some specificity in pleading before allowing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massive factual controversy to proceed.’” Twombly, 550 U.S. at 558 (quoting Associated Gen. Contractors of Cal., Inc., 459 U.S. at 528).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Moreover, in discussing </w:t>
      </w:r>
      <w:r>
        <w:rPr>
          <w:rFonts w:ascii="Times New Roman" w:hAnsi="Times New Roman" w:eastAsia="Times New Roman" w:cs="Times New Roman"/>
          <w:b w:val="0"/>
          <w:sz w:val="24"/>
        </w:rPr>
        <w:t>Twombly</w:t>
      </w:r>
      <w:r>
        <w:rPr>
          <w:rFonts w:ascii="Times New Roman" w:hAnsi="Times New Roman" w:eastAsia="Times New Roman" w:cs="Times New Roman"/>
          <w:b w:val="0"/>
          <w:sz w:val="24"/>
        </w:rPr>
        <w:t xml:space="preserve"> and the pleading requirements of Federal Rule of Civil Procedure 8, the Supreme Court has made clear that “Rule 8 . . . demands more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unadorned, the-defendant-unlawfully-harmed-me accusation.” Ashcroft v. Iqbal, 556, US. 662, 665 (2009). That is, conclusory allegations do not suffice. Id. Instead, Rule 8 requires that “the plaintiff pleads factual content that allows the court to draw the reasonable inference that the defendant is liable for the misconduct alleged.” Id.; see also Twombly, 550 U.S. at 556 n.3 (“Rule 8(</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still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‘showing,’ rather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blanket assertion, of entitlement to relief.”). Thus, the Court should take as true “well-pleaded allegations,” Register v. PNC Fin. Servs. Group, Inc., 477 F.3d 56, 61 (3d Cir. 2007), but the Court should not accept “unsupported conclusions and unwarranted inferences.” City of Pittsburgh v. West Penn Power Co., 147 F.3d 256, 263 n.13 (3d Cir. 1998); see also Iqbal, 556 U.S. at 679 (“[W]here the well-pleaded facts do not permit the court to infer more than the mere possibility of misconduct, the complaint has alleged—but it has not ‘show[n]’—‘that the pleader is entitled to relief.’ Fed. Rule Civ. Proc. 8(</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short, the Court must dismiss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antitrust complaint when the plaintiff fails to plead facts to support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element of its claim. See Brunson Comm'ns, Inc. v. Arbitron, Inc., 239 F. Supp. 2d 550, 570-71 (E.D. Pa. 2002) (dismissing antitrust claims under the Sherman Act where the complaint “provided no factual allegations” that would support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element of the claim).</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[ARGUMENT]</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all the foregoing reasons, [Defendant] respectfully requests that this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 the attached] Order dismissing all claims in the Complaint pursuant to Federal Rule of Civil Procedure 12(b)(6) in their entirety [with / without prejudice].</w:t>
      </w:r>
    </w:p>
    <w:p>
      <w:pPr>
        <w:keepNext w:val="0"/>
        <w:spacing w:before="200" w:after="0" w:line="260" w:lineRule="exact"/>
        <w:ind w:left="360" w:right="0" w:firstLine="0"/>
        <w:jc w:val="both"/>
      </w:pPr>
      <w:r>
        <w:rPr>
          <w:rFonts w:ascii="Times New Roman" w:hAnsi="Times New Roman" w:eastAsia="Times New Roman" w:cs="Times New Roman"/>
          <w:b w:val="0"/>
          <w:sz w:val="24"/>
        </w:rPr>
        <w:t>Dated: [insert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 for Defendant]</w:t>
      </w:r>
    </w:p>
    <w:p>
      <w:pPr>
        <w:keepNext w:val="0"/>
        <w:spacing w:before="120" w:after="0" w:line="260" w:lineRule="exact"/>
        <w:ind w:left="360" w:right="0" w:firstLine="0"/>
        <w:jc w:val="left"/>
      </w:pPr>
      <w:r>
        <w:rPr>
          <w:rFonts w:ascii="Times New Roman" w:hAnsi="Times New Roman" w:eastAsia="Times New Roman" w:cs="Times New Roman"/>
          <w:b w:val="0"/>
          <w:sz w:val="24"/>
        </w:rPr>
        <w:t>[insert firm name, address, phone number, and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Counsel for</w:t>
      </w:r>
      <w:r>
        <w:rPr>
          <w:rFonts w:ascii="Times New Roman" w:hAnsi="Times New Roman" w:eastAsia="Times New Roman" w:cs="Times New Roman"/>
          <w:b w:val="0"/>
          <w:sz w:val="24"/>
        </w:rPr>
        <w:t xml:space="preserve"> [Name of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