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Merchandising License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is made as of [Month Day, 20__] between [name of publisher],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with its principal offices at [address of publisher] ("Licensor"), and [name of licensing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state] corporation with its principal office at [address of licensing company] ("Licensee").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Licensor has been licensed by the owner of all rights, including all copyrights and trademark rights,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original character appearing in the literary and pictorial property entitled "[name of work]," as well as in literary, dramatic, musical and other copyrightable works based upon or using the character, to merchandise "[name of character licensed]," including, but not limited to, the right to produce and market dolls based on the character [name of character]. The Licensee desires to produce and market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article based upon or using the character. Licensor desires to grant to Licensee, and Licensee desires to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permit Licensee to use certain intangible rights associated with the character in connection with the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article, subject to the terms and conditions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these premises and of the mutual promises contained in this Agreement,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Advertising Material.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"Advertising Material" means all of Licensee's advertising, promotional, packaging, labeling and wrapping materials for the Article, including catalogues and other material depicting the Article or using any of the Trademarks.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"Article" means the item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this Agreement which incorporates or uses the Character. The parties may amend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by mutual, written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Character.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"Character" means the name and likeness of the character "[name of character]" and other characters which are now or in the future included in the book created by Licensor entitled "[name of book]," and any other upcoming books featuring the "[name of character]" character.</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Copyrights.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"Copyrights" means all copyrights, industrial designs or design patents, now or hereafter owned or controlled by Licensor in copyrightable works, based upon or utilizing the likenesses or names of any of the Characters, including, but not limited to, literary, musical, dramatic, pictorial, graphic and sculptural works, motion pictures, and other audiovisual works and sound recordings.</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Territory.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"Territory" means regular [scope of territory (e.g., worldwide)] book venues.</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Trademarks.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"Trademarks" means all trademark and service mark rights in the names and likenesses of any of the Characters.</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Licensed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"Licensed Property" means the Copyrights, Characters, Trademarks, and any combination of the foregoing, licensed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LICENSE, TERM, BEST EFFORTS, ROYALTIES AND STATEMENTS, BOOKS AND RECORDS.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License.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hereby grants to Licensee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license upon the terms and conditions set forth in this Agreement to use the Licensed Properties upon and in connection with the manufacture, advertising, sale and distribution of Articles and Advertising Material in the Territory. Licensee shall have no right to grant any sublicenses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License.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of the license granted by this Agreement shall be from [Month Day, 20__] through [Month Day, 20__]. The term shall end on [Month Day, 20__] if Articles are not available through normal trade channels in the Territory.</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Efforts to Sell the Articles.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Licensee shall use its best efforts to manufacture or have manufactured Articles at Licensee's expense in sufficient quantity to meet the demand for Articles as anticipated and as experienced, and shall sell Articles as widely as possible in the Territory.</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Royalties and Statements.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Royalties Payable on Sales by Licensee.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pay to Licensor as royalties on sales of Articles by Licensee, for each Article,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[ten percent (10%)] of the "net sales price" (as defined below) of Articles manufactured by or for Licensee and sold by Licensee under this Agreement. "Net sales price" shall mean Licensee's actual billing price to its customers, less customary trade discounts and customary allowances actually granted, and less any returns, and less applicable taxes. All royalties shall be paid to Licensor.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Royalty Accrual.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royalties due Licensor hereunder shall accrue upon the sale by Licensee of Articles, regardless of the time of collection by Licensee.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foregoing notwithstanding, taxes withheld on, and costs incurred in connection with, the remission of royalties across national boundaries shall be deducted from royalties owed to Licensor.</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Date and Currency of Payment.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shall pay or cause to be paid to Licensor within [forty-five (45) days] after the end of each calendar quarter all royalties due Licensor hereunder on account of sales of Articles by Licensee during such calendar quarter. All royalties shall be remitted in United States Dollars.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Statements.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Concurrently with submission of royalty payments, Licensee shall furnish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complete statement, certified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Licensee to be true and accurate. Each statement shall show the number of each Article sold by Licensee hereunder during the preceding calendar quarter, the total net sales price for each such Article, the total itemized deductions on account of customary trade discounts, allowances, returns, if any, and transportation charges allowed on returns, and the amount of royalties due hereunder, together with such additional information as Licensor may from time to time reasonably request with respect to the manufacture, distribution, advertising, sale or use of Articles.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Mistakes in Payment.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receipt or acceptance by Licensor of any of the statements furnished pursuant to this Agreement, or of any royalties paid hereunder, or the cashing of any royalty checks paid hereunder, shall not preclude Licensor from questioning the correctness thereof at any time within [five (5) years] after the date of payment of such royalty or submission of such statement. If any inconsistencies or mistakes are discovered in such statements or payments, they shall immediately be rectified and the appropriate payment made to the party to which such payment is owed.</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 and Other 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shall keep full and accurate books of accounts and all documents and other material relating to this Agreement at Licensee's principal office at all times during the initial and all renewal terms of this Agreement and for [two (2) years] thereafter. During business hours and upon reasonable notice, Licensor or its authorized representatives shall have the right to examine and make necessary copies of such books, documents and other material for so long as this Agreement is in effect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(1) year] thereafter. Licensor shall not have the right to inspect Licensee's general ledger, financial statements, or any books, documents or other tangible or retrievable material not specifically relating to sales of Articles under this Agreement. If Licensor discovers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underpayment of royalties by Licensee in excess of [five percent (5%)] of the royalties payable to Licensor, Licensee shall pay the reasonable and documented costs for the examination. Licensor acknowledges that Licensee's records are strictly confidential, and neither Licensor nor its representatives shall reveal any of the contents of such records to third parties except insofar as necessary to enforce Licensor's rights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Licensee warrants that: (i) the Articles and the Advertising Material shall be of good quality in design, material and workmanship; (ii) the Articles and Advertising Material in normal and proper use will not harm their users; and (iii) Licensee shall use its best efforts to comply with all laws and regulations applicable to the manufacture, advertising and sale of Articles.</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warrants that: (i) Licensor has been licensed by the owner of all rights, including, but not limited to, all copyrights and trademark rights,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original character appearing in the literary and pictorial property entitled "[name of work]"; (ii) the Character does not infringe the rights of any third party; and (iii) Licensor has and shall have throughout the term of this Agreement the right to grant to Licensee the licenses granted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Approval.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shall not manufacture or sell any Article or use any Advertising Material without the prior written approval of Licensor, which shall not be unreasonably withheld. In the exercise of its judgment in good faith, Licensor may disapprove any sample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or piece of Advertising Material based on poor or substandard quality, safety hazards, or improper use of the trademarks. Approval shall be deemed given if disapproval is not received in writing within [twenty (20) days]. Licensor shall also notify Licensee of the appropriate copyright and trademark notices for the Articles or Advertising Material, which notices shall be permanently affixed to all such Articles or Advertising Material. After approval and designation of proper notices, Licensee shall have the right to commence the printing or manufacture of such new Articles or Advertising Material.</w:t>
      </w:r>
    </w:p>
    <w:p>
      <w:pPr>
        <w:keepNext w:val="0"/>
        <w:spacing w:before="120" w:after="0" w:line="260" w:lineRule="exact"/>
        <w:ind w:left="108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Production Samples.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Licensee shall maintain the quality of all Articles and Advertising Material sold or used by or through it under this Agreement up to the quality and finish of the sample of each Article and Advertising Material approved by Licensor. Licensee shall not change any Article or piece of Advertising Material in any material respect without the prior written consent of Licensor. From time to time after Licensee has commenced selling any Article or using any piece of Advertising Material, but in any event not more than [twice each calendar year], Licensee shall, at the request of Licensor, furnish free of charge to Licensor [two (2)] random samples of each Article and/or piece of Advertising Material being printed, manufactured or sold by or through Licensee hereunder.</w:t>
      </w:r>
    </w:p>
    <w:p>
      <w:pPr>
        <w:keepNext w:val="0"/>
        <w:spacing w:before="120" w:after="0" w:line="260" w:lineRule="exact"/>
        <w:ind w:left="108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in the Licensed Properties.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recognizes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 value to Licensor in the Licensed Properties and the goodwill associated therewith; that nothing contained in this Agreement gives Licensee any interest or property rights in the Licensed Properties except the right to use the same as specifically set forth in this Agreement; and that all uses by Licensee of the Licensed Properties shall inure to the benefit of Licensor. Licensee shall not, during the period of this Agreement or hereafter, directly or indirectly, assert any interest or property rights in any of the Licensed Properties.</w:t>
      </w:r>
    </w:p>
    <w:p>
      <w:pPr>
        <w:keepNext w:val="0"/>
        <w:spacing w:before="120" w:after="0" w:line="260" w:lineRule="exact"/>
        <w:ind w:left="108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Licensee shall cooperate fully and in good faith with Licensor at no out-of-pocket cost to Licensee for the purpose of securing and preserving Licensor's rights in and to the Licensed Properties. Licensee hereby assigns to Licensor all rights, including, but not limited to, all copyrights, trademark rights, industrial design rights, and design patent rights, in and to the Characters, Articles, or Advertising Material which may be obtained by Licensee or which may vest in Licensee. Licensee shall execute any instruments requested by Licensor to accomplish or confirm the foregoing.</w:t>
      </w:r>
    </w:p>
    <w:p>
      <w:pPr>
        <w:keepNext w:val="0"/>
        <w:spacing w:before="120" w:after="0" w:line="260" w:lineRule="exact"/>
        <w:ind w:left="108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 Regarding Articles and Advertising Material.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Licensee shall keep records regarding its sales of Articles, including, but not limited to, copies of pertinent invoices, and upon written request of Licensor, advise the Licensor of the dates upon which each of the Articles is first placed on sale or sold and the dates of first use anywhere of each of the Licensed Properties appearing in or on the Articles or Advertising Material. Upon the further written request of Licensor, Licensee shall also promptly supply Licensor with such samples, facsimiles or photographs of the Licensed Properties and used in such Article or Advertising Material and any other information necessary or desirable for trademark registration purposes in compliance with applicable laws. All such trademark registrations shall be obtained in the appropriate party's name and at its expense.</w:t>
      </w:r>
    </w:p>
    <w:p>
      <w:pPr>
        <w:keepNext w:val="0"/>
        <w:spacing w:before="120" w:after="0" w:line="260" w:lineRule="exact"/>
        <w:ind w:left="108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Infringers.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shall protect the rights to the Licensed Properties granted herein, and shall promptly investigate and prosecute all actual and suspected infringements thereof. When Licensee becomes aware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or may be making unauthorized uses of any of the Licensed Properties, Licensee shall promptly give Licensor written notice thereof, which notice shall fully describe the potentially infringing actions by such third party. Licensee shall not take any other action regarding the infringement or possible infringement of any of the Licensed Properties without Licensor's written approval. Licensee shall cooperate with the Licensor at no out-of-pocket expense to Licensee in connection with any action taken by the Licensor to terminate infringements. With respect to all claims and suits, including suits in which Licensee is joined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plaintiff, Licensor shall have the sole right to employ counsel and to direct the handling of the claim and litigation and the settlement thereof; provided that if the alleged infringer asserts any claim against Licensee, Licensee shall have the sole right to employ counsel and to direct the handling and litigation of such claim against Licensee, and the settlement thereof. Unless the parties otherwise agree, money damages recovered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infringement shall be applied first towards the repayment of the expenses incurred by Licensor in bringing and maintaining the action or otherwise terminating the infringement, including, without limitation: (i) sums paid by Licensor or Owner to Licensee on account of Licensee's out-of-pocket expenses; and (ii) reasonable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Licensee's Adoption of Marks.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shall not, during the term of the license granted by this Agreement or thereafter, adopt, use, register, or attempt to register, as the case may be,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service mark, trade name or corporate name, or as part thereof, any of the Copyrights, Characters, or Trademarks, any term or translation meaning the same thing as any of the foregoing, or any word, symbol or picture or combination thereof which is confusingly similar to any of the foregoing.</w:t>
      </w:r>
    </w:p>
    <w:p>
      <w:pPr>
        <w:keepNext w:val="0"/>
        <w:spacing w:before="120" w:after="0" w:line="260" w:lineRule="exact"/>
        <w:ind w:left="1080" w:right="0" w:firstLine="0"/>
        <w:jc w:val="left"/>
      </w:pPr>
      <w:r>
        <w:rPr>
          <w:rFonts w:ascii="Times New Roman" w:hAnsi="Times New Roman" w:eastAsia="Times New Roman" w:cs="Times New Roman"/>
          <w:b w:val="0"/>
          <w:sz w:val="24"/>
        </w:rPr>
        <w:t>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Reservation of Rights in Licensor.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ownership, right, title, and interest in and to the Licensed Properties and Licensor's trade and corporate names are retained by Licensor for its own use, other than the specific rights granted to Licensee hereunder.</w:t>
      </w:r>
    </w:p>
    <w:p>
      <w:pPr>
        <w:keepNext w:val="0"/>
        <w:spacing w:before="120" w:after="0" w:line="260" w:lineRule="exact"/>
        <w:ind w:left="1080" w:right="0" w:firstLine="0"/>
        <w:jc w:val="left"/>
      </w:pPr>
      <w:r>
        <w:rPr>
          <w:rFonts w:ascii="Times New Roman" w:hAnsi="Times New Roman" w:eastAsia="Times New Roman" w:cs="Times New Roman"/>
          <w:b w:val="0"/>
          <w:sz w:val="24"/>
        </w:rPr>
        <w:t>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Agreements with Manufacturers and Distributors.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shall have the right to arrange with another person, firm or corporation: (i) to manufacture Articles or components thereof or pieces of Advertising Material for the exclusive sale, use and distribution thereof by Licensee; and (ii) to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distributor for Articles which have been made by or for Licensee and sold to such distributor. Any and all such arrangements with manufacturers and distributors shall be pursuant to written agreements between Licensee and the manufacturer or distributor which shall contain provisions suitable to protect Licensor's rights in the Licensed Properties.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AND LICENSEE'S PRODUCT LIABILITY INSURANCE.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Licensee.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Licensee shall defend, indemnify and hold Licensor harmless from any and all claims, liabilities, judgments, penalties, losses, costs, damages and expenses (including reasonable attorneys' fees, whether or not litigation is instituted) suffered or incurred by Licensor by reason of any breach by Licensee of its representations or warranties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Licensor.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Licensor shall defend, indemnify and hold Licensee harmless from any and all claims, liabilities, judgments, losses, costs, penalties, damages and expenses (including reasonable attorneys' fees, whether or not litigation is instituted) suffered or incurred by Licensee by reason of the use in the Territory of the copyrights or trademarks or by reason of any breach by Licensor of its representations or warranties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Scope of 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used in Clauses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above, "Licensor" and "Licensee" also include each party's officers, directors, agents, employees, assigns, successors, merchandising representatives, subsidiaries, affiliates and parents.</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 Notice; Cooperation.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shall have the right, but not the obligation, to participate at its expense in any suit instituted against the other with respect to the subject matter of this Agreement. Each party shall give the other party prompt written notice of any claims falling within the scope of the foregoing indemnification agreements if such claims are not withdrawn within [fifteen (15) days] after the party is informed of the claim, and shall not take any action with respect thereto or enter into any settlement thereof without the prior written consent of the other, which consent will not be unreasonably withheld. Each party shall cooperate in good faith with the other party in the defense of any such claim, and each party shall keep the other party fully informed with respect to the progress of any suits in which the other party is not participating.</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Product Liability 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shall maintain at its expense during the term of the license granted by this Agreement, including any renewal term, product liability insurance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insurance company providing protection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level of protection consistent with customary practice in Licensee's industry. Such insurance shall name Licensor and its directors, officers, agents, and employees as additional insureds.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BREACH AND 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by Licensor Upon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Licensee breaches any of the terms and provisions of this Agreement and if Licensee fails to use its best efforts to cure the breach within [thirty (30) days] after receiving written notice from Licensor specifying the particulars of the breach, Licensor shall have the right to terminate the license granted by this Agreement by giving notice to the Licensee.</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Insolvency, etc. of Licensee.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Licensee becomes insolvent,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its creditors, is placed in the hands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or liquidates its business, and the same remains undischarged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then in any such case Licensor shall have the right, if it so elects, to terminate the license granted by this Agreement by written notice to the Licensee or its receivers, trustees, assignees or other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Upon 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Termination of the license granted by this Agreement shall be without prejudice to any rights or claims which either party may otherwise have against the other. Upon the termination of the license granted by this Agreement, all royalties on sales theretofore made shall be payable to Licensor within [forty-five (45) days] after the end of the month during which the license granted by this Agreement terminated.</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Licensee Upon 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expiration or sooner termination of the license granted by this Agreement, but subject to the terms of Clause </w:t>
      </w:r>
      <w:r>
        <w:rPr>
          <w:rFonts w:ascii="Times New Roman" w:hAnsi="Times New Roman" w:eastAsia="Times New Roman" w:cs="Times New Roman"/>
          <w:b w:val="0"/>
          <w:sz w:val="24"/>
        </w:rPr>
        <w:t>5.5.</w:t>
      </w:r>
      <w:r>
        <w:rPr>
          <w:rFonts w:ascii="Times New Roman" w:hAnsi="Times New Roman" w:eastAsia="Times New Roman" w:cs="Times New Roman"/>
          <w:b w:val="0"/>
          <w:sz w:val="24"/>
        </w:rPr>
        <w:t>, Licensee shall: discontinue manufacturing, selling and distributing Articles and Advertising Material; discontinue using the Licensed Properties; and terminate any and all agreements which relate to the printing, manufacture, sale, or distribution of the Articles or use of the Licensed Properties.</w:t>
      </w:r>
    </w:p>
    <w:p>
      <w:pPr>
        <w:keepNext w:val="0"/>
        <w:spacing w:before="120" w:after="0" w:line="260" w:lineRule="exact"/>
        <w:ind w:left="108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Sell-Off Period.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the provisions of Clause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upon the expiration or sooner termination of the license granted by this Agreement other than pursuant to Clause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Licensee shall have the right to sell,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not more than [six (6) months] after such termination, all Articles on hand or actually in the process of manufacture, subject to the payment to Licensor of royalties on such sales as provided in this Agreement. Promptly after the date of termination, Licensee shall give Licensor written notice setting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accurate list of Articles on hand and in the process of manufacture.</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Joint Venture.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Nothing in this Agreement shall be construed to make the parties agents of each other, partners, or joint venturers, or to permit either party to bind the other to any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and Other Communications.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Every notice or other communication required or contemplated by this Agreement by either party shall be delivered by: (i) personal delivery; (ii) postage prepaid, return receipt requested certified mail (airmail if available), or the equivalent of certified mail under the laws of the country where mailed; or (iii) telex or fax confirmed as received, followed up by postage prepaid regular mail (airmail if available) addressed to the party for whom intended at the following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To Licensor: [licensor's address]</w:t>
      </w:r>
    </w:p>
    <w:p>
      <w:pPr>
        <w:keepNext w:val="0"/>
        <w:spacing w:before="200" w:after="0" w:line="260" w:lineRule="exact"/>
        <w:ind w:left="1080" w:right="0" w:firstLine="0"/>
        <w:jc w:val="both"/>
      </w:pPr>
      <w:r>
        <w:rPr>
          <w:rFonts w:ascii="Times New Roman" w:hAnsi="Times New Roman" w:eastAsia="Times New Roman" w:cs="Times New Roman"/>
          <w:b w:val="0"/>
          <w:sz w:val="24"/>
        </w:rPr>
        <w:t>To Licensee: [licensee's address]</w:t>
      </w:r>
    </w:p>
    <w:p>
      <w:pPr>
        <w:keepNext w:val="0"/>
        <w:spacing w:before="200" w:after="0" w:line="260" w:lineRule="exact"/>
        <w:ind w:left="1440" w:right="0" w:firstLine="0"/>
        <w:jc w:val="both"/>
      </w:pPr>
      <w:r>
        <w:rPr>
          <w:rFonts w:ascii="Times New Roman" w:hAnsi="Times New Roman" w:eastAsia="Times New Roman" w:cs="Times New Roman"/>
          <w:b w:val="0"/>
          <w:sz w:val="24"/>
        </w:rPr>
        <w:t>or at such other address as the intended recipient previously shall have designated in writing to the other party. Notice by certified mail shall be effective on the date it is officially recorded as delivered to the intended recipient by return receipt or equivalent, and in the absence of such record of delivery, the effective date shall be presumed to have been the [fifth (5th) business day] after it was deposited in the mail. All notices and other communications required or contemplated by this Agreement delivered in person or sent by telex or fax shall be deemed to have been delivered and received by the addressee on the date of personal delivery or on the date sent,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Whenever possible, each provision of this Agreement shall be interpreted in such manner as to be effective and valid under applicable law, but if any provision or portion of any provision of this Agreement should be invalid under applicable law, such provision or portion of such provision shall be ineffective to the extent of such invalidity without invalidating the remainder of such provision or the remaining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Subject 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subject headings of the Articles and Clauses of this Agreement are included for the purposes of convenience only and shall not affect the construction or interpretation of any of its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shall each perform such acts, execute and deliver such instruments and documents, and do all such other things as may be reasonably necessary to accomplish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 to Govern.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validity, construction and enforceability of this Agreement shall be governed in all respects by the laws of [name of state] applicable to agreements negotiated, executed and performed in [name of state] by [name of state] parties.</w:t>
      </w:r>
    </w:p>
    <w:p>
      <w:pPr>
        <w:keepNext w:val="0"/>
        <w:spacing w:before="120" w:after="0" w:line="260" w:lineRule="exact"/>
        <w:ind w:left="1080" w:right="0" w:firstLine="0"/>
        <w:jc w:val="left"/>
      </w:pP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Written Agreement to Govern.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sets forth the entire understanding and supersedes all prior and contemporaneous agreements between the parties relating to the subject matter contained herein and merges all prior and contemporaneous discussions between them. Neither party shall be bound by any definition, condition, representation, warranty, covenant or provision other then as expressly stated in or contemplated by this Agreement or as subsequently shall be set forth in writing and executed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to be bound.</w:t>
      </w:r>
    </w:p>
    <w:p>
      <w:pPr>
        <w:keepNext w:val="0"/>
        <w:spacing w:before="120" w:after="0" w:line="260" w:lineRule="exact"/>
        <w:ind w:left="1080" w:right="0" w:firstLine="0"/>
        <w:jc w:val="left"/>
      </w:pPr>
      <w:r>
        <w:rPr>
          <w:rFonts w:ascii="Times New Roman" w:hAnsi="Times New Roman" w:eastAsia="Times New Roman" w:cs="Times New Roman"/>
          <w:b w:val="0"/>
          <w:sz w:val="24"/>
        </w:rPr>
        <w:t>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Either party to this Agreement may assign its rights or obligations hereunder in whole or in part, whether by operation of law or otherwise, without the express written consent of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of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waivers hereunder must be made in writing, and failure at any time to require the other party's performance of any obligation under this Agreement shall not affect the right subsequently to require performance of any obligation. No waiver of any breach of any provision of this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continuing or succeeding breach of such provision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the provision.</w:t>
      </w:r>
    </w:p>
    <w:p>
      <w:pPr>
        <w:keepNext w:val="0"/>
        <w:spacing w:before="120" w:after="0" w:line="260" w:lineRule="exact"/>
        <w:ind w:left="1080" w:right="0" w:firstLine="0"/>
        <w:jc w:val="left"/>
      </w:pP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action or proceeding shall be commenced to enforce this Agreement or any right arising in connection with this Agreement, the prevailing party in such action or proceeding shall be entitled to recover from the other party the reasonable attorneys' fees, costs and expenses incurred by such prevailing party in connection with such action or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any number of counterparts, and each counterpart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instrument, but all such separate counterparts shall constitute only one and the same instrument.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LICENSOR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LICENSEE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plush doll of the character "[name of character]" as it appears in the book "[name of book]."</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