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Messenger and Delivery Services Agreement</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MESSENGER AND DELIVERY SERVICES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Messenger and Delivery Services Agreement ("Agreement") made and effective this [date] (the "Effective Date"), between [name of entity receiving messenger services] ("Client"),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 at [address] and [name of entity providing messenger and delivery services] ("Service Provider"),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 at [address]. Service Provider and Client are each individually referred to herein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and collectively as the "Parties".</w:t>
      </w:r>
    </w:p>
    <w:p>
      <w:pPr>
        <w:keepNext w:val="0"/>
        <w:spacing w:before="200" w:after="0" w:line="260" w:lineRule="exact"/>
        <w:ind w:left="720" w:right="0" w:firstLine="0"/>
        <w:jc w:val="both"/>
      </w:pPr>
      <w:r>
        <w:rPr>
          <w:rFonts w:ascii="Times New Roman" w:hAnsi="Times New Roman" w:eastAsia="Times New Roman" w:cs="Times New Roman"/>
          <w:b w:val="0"/>
          <w:sz w:val="24"/>
        </w:rPr>
        <w:t>WHEREAS, Service Provider provides various messenger and delivery services, and Client desires to utilize Service Provider in such capacity;</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in consideration of the mutual covenants and promises herein, and intending to be legally bound, the Parties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Engagement of Service Provider</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The Client appoints the Service Provider to provide messenger and related delivery services for Client at Client's location(s) at [applicable locations]. Service Provider agrees to provide pickup and deliver services within the [applicable geographic territory in which Service Provider will provide the services] (the "Territory") as may be requested by Client. Generally, packages of greater dimension than [as applicable, e.g., 2 feet by 2 feet flat] or weighing more than [weight, e.g., ten (10)] pounds and all items picked up or delivered outside of the Territory will be delivered by car or truck. Other pick up and deliveries within the Territory will generally be delivered by foot or bicycle messenger.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Client agrees to pay for each delivery at the rates set forth on the Rate Schedule attached hereto as Appendix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which rates shall remain in effect for the Initial Term (as defined herein) of this Agreement. After the Initial Term of this Agreement, Service Provider may provide for any adjustment to the rates set forth in Appendix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upon thirty (30) days' notice to Client, or as may otherwise be agreed upon by the Parties.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Service Provider shall send Client invoices for the services performed under this Agreement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[frequency, e.g., weekly, bi-monthly, monthly] basis. Client agrees to pay Service Provider all [undisputed] fees within forty-five (45) days of Client receipt of the invoice.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Parties agree that each delivery shall be completed within the period of time as set forth in Appendix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Any delivery not completed within the time periods set forth in Appendix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shall be at no cost to Client.</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Termination</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initial term of this Agreement shall be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one (1) year from the Effective Date (the "Initial Term"). Unless either Party notifies the other Party of its intent not to renew this Agreement within forty-five (45) days prior to the expiration of the Initial Term (or any subsequent renewal term), the term of this Agreement shall automatically renew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successive one (1) year term.</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Party is entitled to terminate this Agreement at any time by giving the other Party thirty (30) days written notice. This Agreement may be terminated by Client immediately in the event of any material breach of any of the terms or conditions of this Agreement by Service Provider. Service Provider shall have the right to terminate this Agreement or cease to provide services to Client for non-payment of Service Provider's invoices upon ten (10) days written notice to Client to that effect. Upon any termination, Client shall be responsible for all outstanding and undisputed invoices by Service Provider up to the effective date of termination. The right of termination shall be in addition to any other rights and remedies which either Party may have available to it in law or in equity.</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 Provider's Representations and Warranties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staff employed or utilized by Service Provider for work covered by this contract shall be at legal rates of pay with statutory benefits provided and paid for by Service Provider. Service Provider agrees that it will provide and pay for Worker's Compensation Insurance for all such staff and Service Provider agrees to show evidence of such insurance by providing Client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insurance certificate or such other proof as Client may reasonably request.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Service Provider represents that the messenger and delivery services to be provided hereunder will be performed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professional and workmanlike manner in accordance with generally accepted industry standards and practices. Service Provider shall comply with all statutes, ordinances, regulations and laws of all federal, state, county, municipal or local governments applicable to performing the services hereunder.</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During the term of the Agreement, Service Provider will procure and maintain, at its own expense, the following insurance for coverages at not less than the prescribed minimum limits of liability, covering Service Provider's activities under this Agreement, whether performed by Service Provider's employees or any subcontractors and anyone directly or indirectly employed by any of them or anyone for whose acts any of them or Service Provider may be liable:</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Commercial General Liability Insurance (Primary and Umbrella/Excess) with limits of not less than [amount, e.g., One Million Dollars ($1,000,000)] per occurrence and [amount, e.g., Two Million Dollars ($2,000,000)] aggregate per occurrence for bodily injury, personal injury and property damage;</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Workers' Compensation Insurance in compliance with statutory limits;</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Employer's Liability Insurance with limits of not less than [amount, e.g., One Million Dollars ($1,000,000)];</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Cargo insurance in the amount of [amount, e.g., $250,000] covering loss and/or damage to items, packages and parcels of Client while in transit.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insurance policies required in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shall be issued in the United States and written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recognized insurance company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.M. Best Company rating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or better in the latest edition of Best's Insurance Guide and Key Ratings, and name the Client as additionally insured party. Service Provider shall provide the Client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insurance evidencing the required coverages on forms furnished by or reasonably acceptable to the Client or, upon the Client's request, provide true copies of the insurance policies. Additionally, the above-referenced policies shall provide that not less than 30 days prior written notice of any cancellation, non-renewal, or material change be given to the Client. The required coverages referred to and set forth in this section shall in no way affect, nor are they intended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limitation of, Service Provider's liability with respect to the performance of its obligation under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Claims.</w:t>
      </w:r>
    </w:p>
    <w:p>
      <w:pPr>
        <w:keepNext w:val="0"/>
        <w:spacing w:before="200" w:after="0" w:line="260" w:lineRule="exact"/>
        <w:ind w:left="1440" w:right="0" w:firstLine="0"/>
        <w:jc w:val="both"/>
      </w:pPr>
      <w:r>
        <w:rPr>
          <w:rFonts w:ascii="Times New Roman" w:hAnsi="Times New Roman" w:eastAsia="Times New Roman" w:cs="Times New Roman"/>
          <w:b w:val="0"/>
          <w:sz w:val="24"/>
        </w:rPr>
        <w:t>Claims regarding loss or damage of any kind must be made to Service Provider within ten (10) days of the date the delivery was first requested, and claims not made within ten (10) days shall be deemed waived by Client and the recipient.</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Service Provider agrees to indemnify and to hold Client and its parent/affiliates and their officers, directors, employees and agents harmless from and against any and all third-party claims, damages, losses, liability, costs or expenses of any kind (including, without limitation, reasonable attorney's fees and expenses, expert costs and court costs) which may be incurred by Client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consequence of any failure by Service Provider to comply with the terms of this Agreement, and any negligence, willful misconduct or recklessness on the part of Service Provider or any of its employees or personnel in relation to this Agreement. Client The shall provide Service Provider with prompt written notice of any claim and give complete control of the defense and settlement to the Service Provider, and shall cooperate with the Service Provider, its insurance company and its legal counsel in its defense of such claim(s).</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Confidentiality.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Service Provider acknowledges that confidential information relating to Client's business may be disclosed to it or otherwise come to its attention during the course of this Agreement. Service Provider shall hold such information, including the terms of this Agreement, in strict confidence and shall take all reasonable care and precautions to prevent the unauthorized use, disclosure, dissemination, or publication of the information. Service Provider will not, without the written consent of Client, disclose any Client information to any third party nor use such information for the benefit of Service Provider or any other party, except as required by Service Provider to perform its obligations under this Agreement. Service Provider shall only disclose the Confidential Information only to its employees, subcontractors and representatives who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 to know such Confidential Information to fulfill the business affairs and transactions contemplated by this Agreement and who are under confidentiality obligations no less restrictive as this Agreement. Service Provider shall remain responsible for breaches of this Agreement arising from the acts of its employees, subcontractors and agents. If Service Provider becomes legally compelled to disclose any information to which the above applies, it shall provide prompt written notice to Client so that Client may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or other appropriate remedy, and Service Provider shall reasonably cooperate with Client with respect to such efforts. If such order or remedy is not available in time, the obligation of confidentiality shall be waived, but such required disclosure shall be limited to only those disclosures as is necessary to comply with the law.</w:t>
      </w:r>
    </w:p>
    <w:p>
      <w:pPr>
        <w:keepNext w:val="0"/>
        <w:spacing w:before="120" w:after="0" w:line="260" w:lineRule="exact"/>
        <w:ind w:left="10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of Liability.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EXCEPT FOR THE SERVICE PROVIDER'S INDEMNIFICATION OBLIGATIONS UNDER SECTION </w:t>
      </w: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OF THIS AGREEMENT AND CONFIDENTIALITY OBLIGATIONS UNDER SECTION </w:t>
      </w: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OF THIS AGREEMENT, IN NO EVENT SHALL EITHER PARTY BE LIABLE UNDER THIS AGREEMENT TO THE OTHER PARTY FOR ANY INCIDENTAL, CONSEQUENTIAL, INDIRECT, STATUTORY, SPECIAL, OR PUNITIVE DAMAGES, INCLUDING, BUT NOT LIMITED TO, LOST PROFITS, LOSS OF USE, LOSS OF TIME, INCONVENIENCE, LOSS BUSINESS OPPORTUNITIES, DAMAGE TO GOOD WILL OR REPUTATION, OR LOSS OF DATA, REGARDLESS OF WHETHER SUCH LIABILITY IS BASED ON BREACH OF CONTRACT, TORT, STRICT LIABILITY OR OTHERWISE, AND EVEN IF ADVISED OF THE POSSIBILITY OF SUCH DAMAGES OR SUCH DAMAGES COULD HAVE BEEN REASONABLY FORESEEN.</w:t>
      </w:r>
    </w:p>
    <w:p>
      <w:pPr>
        <w:keepNext w:val="0"/>
        <w:spacing w:before="120" w:after="0" w:line="260" w:lineRule="exact"/>
        <w:ind w:left="108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Force Majeure.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Neither Party shall be liable hereunder for any failure or delay in the performance of its obligations under this Agreement, if such failure or delay is on account of causes beyond its reasonable control, including labor disputes, civil commotion, terrorists acts, war, fires, floods, inclement weather, governmental regulations or controls, casualty, government authority, strikes, pandemics, epidemics, local disease outbreaks, public health emergencies, communicable diseases, quarantines, or acts of God, in addition to any and all events, regardless of their dissimilarity to the foregoing, deemed to render performance of the Agreement impracticable or impossible under the law, in which event the non-performing party shall be excused from its obligations for the period of the delay and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time thereafter. Each party shall use reasonable efforts to notify the other party of the occurrence of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within three (3) business days of its occurrence, which notice shall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description of the force majeure event and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estimate of the length of time such event will delay or prevent performance hereunder.</w:t>
      </w:r>
    </w:p>
    <w:p>
      <w:pPr>
        <w:keepNext w:val="0"/>
        <w:spacing w:before="120" w:after="0" w:line="260" w:lineRule="exact"/>
        <w:ind w:left="108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 Binding Agreement.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Neither this Agreement, nor any right or interest herein, may be assigned, in whole or in part, without the express written consent of the other Party, which consent shall not be unreasonably withheld or delayed. Notwithstanding the foregoing, either Party may assign this Agreement to any affiliated company or if the assignment is carried out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merger, restructuring, or reorganization, or sale or transfer of all or substantially all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Party's assets without the other's consent, upon written notice to the other Party. This Agreement shall be binding upon and inure to the benefit of the Parties hereto, their successors and legal representatives.</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Relationship of the Parties.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relationship of the Parties hereto is that of independent contractors. Nothing in this Agreement, and no course of dealing between the Parties, shall be construed to create or imply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employment or agency relationship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or joint venture relationship between the Parties or between one Party and the other Party's employees or agents. Neither Party has the authority to bind or contract any obligation in the name of or on account of the other Party or to incur any liability or make any statements, representations, warranties or commitments on behalf of the other Party, or otherwise act on behalf of the other. Each Party shall be solely responsible for any applicable payment of the salaries and incentives of its employees and personnel (including withholding of income taxes and social security), workers' compensation, and all other employment benefits.</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Disputes.</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will be governed by and interpreted in accordance with the laws of the State of [state], without giving effect to the principles of conflicts of law of such state, and shall be binding upon the parties hereto in the United States and worldwide. Any dispute between the Parties under this Agreement or any claims or legal action by one Party against the other arising under this Agreement or concerning any rights under this Agreement shall be commenced and maintained solely in any state or federal court located in [state, (specify county)]. Both Parties hereby submit to the exclusive jurisdiction and venue of any such court.</w:t>
      </w:r>
    </w:p>
    <w:p>
      <w:pPr>
        <w:keepNext w:val="0"/>
        <w:spacing w:before="120" w:after="0" w:line="260" w:lineRule="exact"/>
        <w:ind w:left="108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Provisions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Service Provider and Client agree that all notices or other communications required under this Agreement shall be in writing and shall be deemed effective when received by either (1) hand delivery, (2) registered mail, (3) certified mail, return receipt requested, or (4) overnight mail, addressed to the Party to be notified at the following address or to such other address as such Party shall specify by like notice hereunder:</w:t>
      </w:r>
    </w:p>
    <w:p>
      <w:pPr>
        <w:keepNext w:val="0"/>
        <w:spacing w:before="200" w:after="0" w:line="260" w:lineRule="exact"/>
        <w:ind w:left="1440" w:right="0" w:firstLine="0"/>
        <w:jc w:val="both"/>
      </w:pPr>
      <w:r>
        <w:rPr>
          <w:rFonts w:ascii="Times New Roman" w:hAnsi="Times New Roman" w:eastAsia="Times New Roman" w:cs="Times New Roman"/>
          <w:b w:val="0"/>
          <w:sz w:val="24"/>
        </w:rPr>
        <w:t>Client:</w:t>
      </w:r>
    </w:p>
    <w:p>
      <w:pPr>
        <w:keepNext w:val="0"/>
        <w:spacing w:before="200" w:after="0" w:line="260" w:lineRule="exact"/>
        <w:ind w:left="1440" w:right="0" w:firstLine="0"/>
        <w:jc w:val="both"/>
      </w:pPr>
      <w:r>
        <w:rPr>
          <w:rFonts w:ascii="Times New Roman" w:hAnsi="Times New Roman" w:eastAsia="Times New Roman" w:cs="Times New Roman"/>
          <w:b w:val="0"/>
          <w:sz w:val="24"/>
        </w:rPr>
        <w:t>[address]</w:t>
      </w:r>
    </w:p>
    <w:p>
      <w:pPr>
        <w:keepNext w:val="0"/>
        <w:spacing w:before="200" w:after="0" w:line="260" w:lineRule="exact"/>
        <w:ind w:left="1440" w:right="0" w:firstLine="0"/>
        <w:jc w:val="both"/>
      </w:pPr>
      <w:r>
        <w:rPr>
          <w:rFonts w:ascii="Times New Roman" w:hAnsi="Times New Roman" w:eastAsia="Times New Roman" w:cs="Times New Roman"/>
          <w:b w:val="0"/>
          <w:sz w:val="24"/>
        </w:rPr>
        <w:t>Attention: [name/department]</w:t>
      </w:r>
    </w:p>
    <w:p>
      <w:pPr>
        <w:keepNext w:val="0"/>
        <w:spacing w:before="200" w:after="0" w:line="260" w:lineRule="exact"/>
        <w:ind w:left="1440" w:right="0" w:firstLine="0"/>
        <w:jc w:val="both"/>
      </w:pPr>
      <w:r>
        <w:rPr>
          <w:rFonts w:ascii="Times New Roman" w:hAnsi="Times New Roman" w:eastAsia="Times New Roman" w:cs="Times New Roman"/>
          <w:b w:val="0"/>
          <w:sz w:val="24"/>
        </w:rPr>
        <w:t>[telephone #]</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w:t>
      </w:r>
    </w:p>
    <w:p>
      <w:pPr>
        <w:keepNext w:val="0"/>
        <w:spacing w:before="200" w:after="0" w:line="260" w:lineRule="exact"/>
        <w:ind w:left="1440" w:right="0" w:firstLine="0"/>
        <w:jc w:val="both"/>
      </w:pPr>
      <w:r>
        <w:rPr>
          <w:rFonts w:ascii="Times New Roman" w:hAnsi="Times New Roman" w:eastAsia="Times New Roman" w:cs="Times New Roman"/>
          <w:b w:val="0"/>
          <w:sz w:val="24"/>
        </w:rPr>
        <w:t>[address]</w:t>
      </w:r>
    </w:p>
    <w:p>
      <w:pPr>
        <w:keepNext w:val="0"/>
        <w:spacing w:before="200" w:after="0" w:line="260" w:lineRule="exact"/>
        <w:ind w:left="1440" w:right="0" w:firstLine="0"/>
        <w:jc w:val="both"/>
      </w:pPr>
      <w:r>
        <w:rPr>
          <w:rFonts w:ascii="Times New Roman" w:hAnsi="Times New Roman" w:eastAsia="Times New Roman" w:cs="Times New Roman"/>
          <w:b w:val="0"/>
          <w:sz w:val="24"/>
        </w:rPr>
        <w:t>Attention: [name/department]</w:t>
      </w:r>
    </w:p>
    <w:p>
      <w:pPr>
        <w:keepNext w:val="0"/>
        <w:spacing w:before="200" w:after="0" w:line="260" w:lineRule="exact"/>
        <w:ind w:left="1440" w:right="0" w:firstLine="0"/>
        <w:jc w:val="both"/>
      </w:pPr>
      <w:r>
        <w:rPr>
          <w:rFonts w:ascii="Times New Roman" w:hAnsi="Times New Roman" w:eastAsia="Times New Roman" w:cs="Times New Roman"/>
          <w:b w:val="0"/>
          <w:sz w:val="24"/>
        </w:rPr>
        <w:t>[telephone #]</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The failure of either Party to enforce any provision of this Agreement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modification of such provision, or impairment of its right to enforce such provision or any other provision of this Agreement thereafter.</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any provision of this Agreement shall be held invalid, illegal, or unenforceable, such invalidity, illegality, or unenforceability shall not affect any other provisions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may be executed in one or more counterparts, each of which will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together will constitute one and the same instrument, without necessity of production of the others.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signature page delivered via facsimile transmission or electronic signature shall be deemed as effective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executed signature page.</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Parties agree that this Agreement constitutes the entire agreement between them regarding the subject matter hereof and supersedes all prior oral and written agreements or communications between the Parties, whether written, oral, electronic or otherwise. No change, modification, amendment, or addition of or to this Agreement or any part thereof shall be valid unless in writing and signed by authorized representatives of the Parties.</w:t>
      </w:r>
    </w:p>
    <w:p>
      <w:pPr>
        <w:keepNext w:val="0"/>
        <w:spacing w:before="120" w:after="0" w:line="260" w:lineRule="exact"/>
        <w:ind w:left="360" w:right="0" w:firstLine="0"/>
        <w:jc w:val="left"/>
      </w:pPr>
      <w:r>
        <w:rPr>
          <w:rFonts w:ascii="Times New Roman" w:hAnsi="Times New Roman" w:eastAsia="Times New Roman" w:cs="Times New Roman"/>
          <w:b/>
          <w:sz w:val="24"/>
        </w:rPr>
        <w:t>CLIENT</w:t>
      </w:r>
    </w:p>
    <w:p>
      <w:pPr>
        <w:keepNext w:val="0"/>
        <w:spacing w:before="120" w:after="0" w:line="260" w:lineRule="exact"/>
        <w:ind w:left="360" w:right="0" w:firstLine="0"/>
        <w:jc w:val="left"/>
      </w:pPr>
      <w:r>
        <w:rPr>
          <w:rFonts w:ascii="Times New Roman" w:hAnsi="Times New Roman" w:eastAsia="Times New Roman" w:cs="Times New Roman"/>
          <w:b w:val="0"/>
          <w:sz w:val="24"/>
        </w:rPr>
        <w:t>By:__________________________________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sz w:val="24"/>
        </w:rPr>
        <w:t>SERVICE PROVIDER</w:t>
      </w:r>
    </w:p>
    <w:p>
      <w:pPr>
        <w:keepNext w:val="0"/>
        <w:spacing w:before="120" w:after="0" w:line="260" w:lineRule="exact"/>
        <w:ind w:left="360" w:right="0" w:firstLine="0"/>
        <w:jc w:val="left"/>
      </w:pPr>
      <w:r>
        <w:rPr>
          <w:rFonts w:ascii="Times New Roman" w:hAnsi="Times New Roman" w:eastAsia="Times New Roman" w:cs="Times New Roman"/>
          <w:b w:val="0"/>
          <w:sz w:val="24"/>
        </w:rPr>
        <w:t>By:__________________________________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Appendix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Rate Schedule</w:t>
      </w:r>
    </w:p>
    <w:p>
      <w:pPr>
        <w:keepNext w:val="0"/>
        <w:spacing w:before="200" w:after="0" w:line="260" w:lineRule="exact"/>
        <w:ind w:left="720" w:right="0" w:firstLine="0"/>
        <w:jc w:val="both"/>
      </w:pPr>
      <w:r>
        <w:rPr>
          <w:rFonts w:ascii="Times New Roman" w:hAnsi="Times New Roman" w:eastAsia="Times New Roman" w:cs="Times New Roman"/>
          <w:b w:val="0"/>
          <w:sz w:val="24"/>
        </w:rPr>
        <w:t>• Priority Service (Pick-up and Delivery within 1 hour)</w:t>
      </w:r>
    </w:p>
    <w:p>
      <w:pPr>
        <w:keepNext w:val="0"/>
        <w:spacing w:before="200" w:after="0" w:line="260" w:lineRule="exact"/>
        <w:ind w:left="1080" w:right="0" w:firstLine="0"/>
        <w:jc w:val="both"/>
      </w:pPr>
      <w:r>
        <w:rPr>
          <w:rFonts w:ascii="Times New Roman" w:hAnsi="Times New Roman" w:eastAsia="Times New Roman" w:cs="Times New Roman"/>
          <w:b w:val="0"/>
          <w:sz w:val="24"/>
        </w:rPr>
        <w:t>*Greater than 10 blocks: $[rate]</w:t>
      </w:r>
    </w:p>
    <w:p>
      <w:pPr>
        <w:keepNext w:val="0"/>
        <w:spacing w:before="200" w:after="0" w:line="260" w:lineRule="exact"/>
        <w:ind w:left="1080" w:right="0" w:firstLine="0"/>
        <w:jc w:val="both"/>
      </w:pPr>
      <w:r>
        <w:rPr>
          <w:rFonts w:ascii="Times New Roman" w:hAnsi="Times New Roman" w:eastAsia="Times New Roman" w:cs="Times New Roman"/>
          <w:b w:val="0"/>
          <w:sz w:val="24"/>
        </w:rPr>
        <w:t>*Delivery on Return Trip: $[rate] (total job price)</w:t>
      </w:r>
    </w:p>
    <w:p>
      <w:pPr>
        <w:keepNext w:val="0"/>
        <w:spacing w:before="200" w:after="0" w:line="260" w:lineRule="exact"/>
        <w:ind w:left="1080" w:right="0" w:firstLine="0"/>
        <w:jc w:val="both"/>
      </w:pPr>
      <w:r>
        <w:rPr>
          <w:rFonts w:ascii="Times New Roman" w:hAnsi="Times New Roman" w:eastAsia="Times New Roman" w:cs="Times New Roman"/>
          <w:b w:val="0"/>
          <w:sz w:val="24"/>
        </w:rPr>
        <w:t>*10 Block rate: $[rate]</w:t>
      </w:r>
    </w:p>
    <w:p>
      <w:pPr>
        <w:keepNext w:val="0"/>
        <w:spacing w:before="200" w:after="0" w:line="260" w:lineRule="exact"/>
        <w:ind w:left="1080" w:right="0" w:firstLine="0"/>
        <w:jc w:val="both"/>
      </w:pPr>
      <w:r>
        <w:rPr>
          <w:rFonts w:ascii="Times New Roman" w:hAnsi="Times New Roman" w:eastAsia="Times New Roman" w:cs="Times New Roman"/>
          <w:b w:val="0"/>
          <w:sz w:val="24"/>
        </w:rPr>
        <w:t>*Delivery on Return Trip: $[rate] (total job price)</w:t>
      </w:r>
    </w:p>
    <w:p>
      <w:pPr>
        <w:keepNext w:val="0"/>
        <w:spacing w:before="200" w:after="0" w:line="260" w:lineRule="exact"/>
        <w:ind w:left="720" w:right="0" w:firstLine="0"/>
        <w:jc w:val="both"/>
      </w:pPr>
      <w:r>
        <w:rPr>
          <w:rFonts w:ascii="Times New Roman" w:hAnsi="Times New Roman" w:eastAsia="Times New Roman" w:cs="Times New Roman"/>
          <w:b w:val="0"/>
          <w:sz w:val="24"/>
        </w:rPr>
        <w:t>• Priority Service (Pick-up and Delivery within 2 hours)</w:t>
      </w:r>
    </w:p>
    <w:p>
      <w:pPr>
        <w:keepNext w:val="0"/>
        <w:spacing w:before="200" w:after="0" w:line="260" w:lineRule="exact"/>
        <w:ind w:left="1080" w:right="0" w:firstLine="0"/>
        <w:jc w:val="both"/>
      </w:pPr>
      <w:r>
        <w:rPr>
          <w:rFonts w:ascii="Times New Roman" w:hAnsi="Times New Roman" w:eastAsia="Times New Roman" w:cs="Times New Roman"/>
          <w:b w:val="0"/>
          <w:sz w:val="24"/>
        </w:rPr>
        <w:t>*Greater than 10 blocks: $[rate]</w:t>
      </w:r>
    </w:p>
    <w:p>
      <w:pPr>
        <w:keepNext w:val="0"/>
        <w:spacing w:before="200" w:after="0" w:line="260" w:lineRule="exact"/>
        <w:ind w:left="1080" w:right="0" w:firstLine="0"/>
        <w:jc w:val="both"/>
      </w:pPr>
      <w:r>
        <w:rPr>
          <w:rFonts w:ascii="Times New Roman" w:hAnsi="Times New Roman" w:eastAsia="Times New Roman" w:cs="Times New Roman"/>
          <w:b w:val="0"/>
          <w:sz w:val="24"/>
        </w:rPr>
        <w:t>*Delivery on Return Trip: $[rate] (total job price)</w:t>
      </w:r>
    </w:p>
    <w:p>
      <w:pPr>
        <w:keepNext w:val="0"/>
        <w:spacing w:before="200" w:after="0" w:line="260" w:lineRule="exact"/>
        <w:ind w:left="1080" w:right="0" w:firstLine="0"/>
        <w:jc w:val="both"/>
      </w:pPr>
      <w:r>
        <w:rPr>
          <w:rFonts w:ascii="Times New Roman" w:hAnsi="Times New Roman" w:eastAsia="Times New Roman" w:cs="Times New Roman"/>
          <w:b w:val="0"/>
          <w:sz w:val="24"/>
        </w:rPr>
        <w:t>*10 Block rate: $[rate]</w:t>
      </w:r>
    </w:p>
    <w:p>
      <w:pPr>
        <w:keepNext w:val="0"/>
        <w:spacing w:before="200" w:after="0" w:line="260" w:lineRule="exact"/>
        <w:ind w:left="1080" w:right="0" w:firstLine="0"/>
        <w:jc w:val="both"/>
      </w:pPr>
      <w:r>
        <w:rPr>
          <w:rFonts w:ascii="Times New Roman" w:hAnsi="Times New Roman" w:eastAsia="Times New Roman" w:cs="Times New Roman"/>
          <w:b w:val="0"/>
          <w:sz w:val="24"/>
        </w:rPr>
        <w:t>*Delivery on Return Trip: $[rate] (total job price)</w:t>
      </w:r>
    </w:p>
    <w:p>
      <w:pPr>
        <w:keepNext w:val="0"/>
        <w:spacing w:before="200" w:after="0" w:line="260" w:lineRule="exact"/>
        <w:ind w:left="720" w:right="0" w:firstLine="0"/>
        <w:jc w:val="both"/>
      </w:pPr>
      <w:r>
        <w:rPr>
          <w:rFonts w:ascii="Times New Roman" w:hAnsi="Times New Roman" w:eastAsia="Times New Roman" w:cs="Times New Roman"/>
          <w:b w:val="0"/>
          <w:sz w:val="24"/>
        </w:rPr>
        <w:t>• Deferred Service (Pick-up and Delivery within 4 hours)</w:t>
      </w:r>
    </w:p>
    <w:p>
      <w:pPr>
        <w:keepNext w:val="0"/>
        <w:spacing w:before="200" w:after="0" w:line="260" w:lineRule="exact"/>
        <w:ind w:left="1080" w:right="0" w:firstLine="0"/>
        <w:jc w:val="both"/>
      </w:pPr>
      <w:r>
        <w:rPr>
          <w:rFonts w:ascii="Times New Roman" w:hAnsi="Times New Roman" w:eastAsia="Times New Roman" w:cs="Times New Roman"/>
          <w:b w:val="0"/>
          <w:sz w:val="24"/>
        </w:rPr>
        <w:t>*Greater than 10 blocks: $[rate]</w:t>
      </w:r>
    </w:p>
    <w:p>
      <w:pPr>
        <w:keepNext w:val="0"/>
        <w:spacing w:before="200" w:after="0" w:line="260" w:lineRule="exact"/>
        <w:ind w:left="1080" w:right="0" w:firstLine="0"/>
        <w:jc w:val="both"/>
      </w:pPr>
      <w:r>
        <w:rPr>
          <w:rFonts w:ascii="Times New Roman" w:hAnsi="Times New Roman" w:eastAsia="Times New Roman" w:cs="Times New Roman"/>
          <w:b w:val="0"/>
          <w:sz w:val="24"/>
        </w:rPr>
        <w:t>*Delivery on Return Trip: $[rate] (total job price</w:t>
      </w:r>
    </w:p>
    <w:p>
      <w:pPr>
        <w:keepNext w:val="0"/>
        <w:spacing w:before="200" w:after="0" w:line="260" w:lineRule="exact"/>
        <w:ind w:left="1080" w:right="0" w:firstLine="0"/>
        <w:jc w:val="both"/>
      </w:pPr>
      <w:r>
        <w:rPr>
          <w:rFonts w:ascii="Times New Roman" w:hAnsi="Times New Roman" w:eastAsia="Times New Roman" w:cs="Times New Roman"/>
          <w:b w:val="0"/>
          <w:sz w:val="24"/>
        </w:rPr>
        <w:t>*10 Block rate: $[rate]</w:t>
      </w:r>
    </w:p>
    <w:p>
      <w:pPr>
        <w:keepNext w:val="0"/>
        <w:spacing w:before="200" w:after="0" w:line="260" w:lineRule="exact"/>
        <w:ind w:left="1080" w:right="0" w:firstLine="0"/>
        <w:jc w:val="both"/>
      </w:pPr>
      <w:r>
        <w:rPr>
          <w:rFonts w:ascii="Times New Roman" w:hAnsi="Times New Roman" w:eastAsia="Times New Roman" w:cs="Times New Roman"/>
          <w:b w:val="0"/>
          <w:sz w:val="24"/>
        </w:rPr>
        <w:t>*Deliver, on Return Trip: $[rate] (total job price)</w:t>
      </w:r>
    </w:p>
    <w:p>
      <w:pPr>
        <w:keepNext w:val="0"/>
        <w:spacing w:before="200" w:after="0" w:line="260" w:lineRule="exact"/>
        <w:ind w:left="720" w:right="0" w:firstLine="0"/>
        <w:jc w:val="both"/>
      </w:pPr>
      <w:r>
        <w:rPr>
          <w:rFonts w:ascii="Times New Roman" w:hAnsi="Times New Roman" w:eastAsia="Times New Roman" w:cs="Times New Roman"/>
          <w:b w:val="0"/>
          <w:sz w:val="24"/>
        </w:rPr>
        <w:t>• Motor Delivery (Pick-up and Delivery within 3 hours)</w:t>
      </w:r>
    </w:p>
    <w:p>
      <w:pPr>
        <w:keepNext w:val="0"/>
        <w:spacing w:before="200" w:after="0" w:line="260" w:lineRule="exact"/>
        <w:ind w:left="1080" w:right="0" w:firstLine="0"/>
        <w:jc w:val="both"/>
      </w:pPr>
      <w:r>
        <w:rPr>
          <w:rFonts w:ascii="Times New Roman" w:hAnsi="Times New Roman" w:eastAsia="Times New Roman" w:cs="Times New Roman"/>
          <w:b w:val="0"/>
          <w:sz w:val="24"/>
        </w:rPr>
        <w:t>*Within Territory: $[rate]</w:t>
      </w:r>
    </w:p>
    <w:p>
      <w:pPr>
        <w:keepNext w:val="0"/>
        <w:spacing w:before="200" w:after="0" w:line="260" w:lineRule="exact"/>
        <w:ind w:left="1080" w:right="0" w:firstLine="0"/>
        <w:jc w:val="both"/>
      </w:pPr>
      <w:r>
        <w:rPr>
          <w:rFonts w:ascii="Times New Roman" w:hAnsi="Times New Roman" w:eastAsia="Times New Roman" w:cs="Times New Roman"/>
          <w:b w:val="0"/>
          <w:sz w:val="24"/>
        </w:rPr>
        <w:t>*Delivery on Return Trip: $[rate] (total job price)</w:t>
      </w:r>
    </w:p>
    <w:p>
      <w:pPr>
        <w:keepNext w:val="0"/>
        <w:spacing w:before="200" w:after="0" w:line="260" w:lineRule="exact"/>
        <w:ind w:left="720" w:right="0" w:firstLine="0"/>
        <w:jc w:val="both"/>
      </w:pPr>
      <w:r>
        <w:rPr>
          <w:rFonts w:ascii="Times New Roman" w:hAnsi="Times New Roman" w:eastAsia="Times New Roman" w:cs="Times New Roman"/>
          <w:b w:val="0"/>
          <w:sz w:val="24"/>
        </w:rPr>
        <w:t>• Motor Rates [Outside Territory</w:t>
      </w:r>
    </w:p>
    <w:p>
      <w:pPr>
        <w:keepNext w:val="0"/>
        <w:spacing w:before="200" w:after="0" w:line="260" w:lineRule="exact"/>
        <w:ind w:left="1080" w:right="0" w:firstLine="0"/>
        <w:jc w:val="both"/>
      </w:pPr>
      <w:r>
        <w:rPr>
          <w:rFonts w:ascii="Times New Roman" w:hAnsi="Times New Roman" w:eastAsia="Times New Roman" w:cs="Times New Roman"/>
          <w:b w:val="0"/>
          <w:sz w:val="24"/>
        </w:rPr>
        <w:t>Base Rates:</w:t>
      </w:r>
    </w:p>
    <w:p>
      <w:pPr>
        <w:keepNext w:val="0"/>
        <w:spacing w:before="200" w:after="0" w:line="260" w:lineRule="exact"/>
        <w:ind w:left="1080" w:right="0" w:firstLine="0"/>
        <w:jc w:val="both"/>
      </w:pPr>
      <w:r>
        <w:rPr>
          <w:rFonts w:ascii="Times New Roman" w:hAnsi="Times New Roman" w:eastAsia="Times New Roman" w:cs="Times New Roman"/>
          <w:b w:val="0"/>
          <w:sz w:val="24"/>
        </w:rPr>
        <w:t>*[geographic area]: $[rate]</w:t>
      </w:r>
    </w:p>
    <w:p>
      <w:pPr>
        <w:keepNext w:val="0"/>
        <w:spacing w:before="200" w:after="0" w:line="260" w:lineRule="exact"/>
        <w:ind w:left="1080" w:right="0" w:firstLine="0"/>
        <w:jc w:val="both"/>
      </w:pPr>
      <w:r>
        <w:rPr>
          <w:rFonts w:ascii="Times New Roman" w:hAnsi="Times New Roman" w:eastAsia="Times New Roman" w:cs="Times New Roman"/>
          <w:b w:val="0"/>
          <w:sz w:val="24"/>
        </w:rPr>
        <w:t>*[geographic area]: $[rate]</w:t>
      </w:r>
    </w:p>
    <w:p>
      <w:pPr>
        <w:keepNext w:val="0"/>
        <w:spacing w:before="200" w:after="0" w:line="260" w:lineRule="exact"/>
        <w:ind w:left="1080" w:right="0" w:firstLine="0"/>
        <w:jc w:val="both"/>
      </w:pPr>
      <w:r>
        <w:rPr>
          <w:rFonts w:ascii="Times New Roman" w:hAnsi="Times New Roman" w:eastAsia="Times New Roman" w:cs="Times New Roman"/>
          <w:b w:val="0"/>
          <w:sz w:val="24"/>
        </w:rPr>
        <w:t>*[geographic area]: $[rate] or $[rate] plus 5 miles x $2.00 per mile, whichever is greater.</w:t>
      </w:r>
    </w:p>
    <w:p>
      <w:pPr>
        <w:keepNext w:val="0"/>
        <w:spacing w:before="200" w:after="0" w:line="260" w:lineRule="exact"/>
        <w:ind w:left="1080" w:right="0" w:firstLine="0"/>
        <w:jc w:val="both"/>
      </w:pPr>
      <w:r>
        <w:rPr>
          <w:rFonts w:ascii="Times New Roman" w:hAnsi="Times New Roman" w:eastAsia="Times New Roman" w:cs="Times New Roman"/>
          <w:b w:val="0"/>
          <w:sz w:val="24"/>
        </w:rPr>
        <w:t>*Deliveries on Return Trip: $[rate] or 1/2 Base Rate</w:t>
      </w:r>
    </w:p>
    <w:p>
      <w:pPr>
        <w:keepNext w:val="0"/>
        <w:spacing w:before="200" w:after="0" w:line="260" w:lineRule="exact"/>
        <w:ind w:left="1080" w:right="0" w:firstLine="0"/>
        <w:jc w:val="both"/>
      </w:pPr>
      <w:r>
        <w:rPr>
          <w:rFonts w:ascii="Times New Roman" w:hAnsi="Times New Roman" w:eastAsia="Times New Roman" w:cs="Times New Roman"/>
          <w:b w:val="0"/>
          <w:sz w:val="24"/>
        </w:rPr>
        <w:t>*Base Rates apply to deliveries of 100 lbs or less; over 100 lbs will be billed at $[rate] per hundredweight.</w:t>
      </w:r>
    </w:p>
    <w:p>
      <w:pPr>
        <w:keepNext w:val="0"/>
        <w:spacing w:before="200" w:after="0" w:line="260" w:lineRule="exact"/>
        <w:ind w:left="1080" w:right="0" w:firstLine="0"/>
        <w:jc w:val="both"/>
      </w:pPr>
      <w:r>
        <w:rPr>
          <w:rFonts w:ascii="Times New Roman" w:hAnsi="Times New Roman" w:eastAsia="Times New Roman" w:cs="Times New Roman"/>
          <w:b w:val="0"/>
          <w:sz w:val="24"/>
        </w:rPr>
        <w:t>*ToIls will be additional.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*Waiting for BUILDING will be billed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of $[rate] per hour for motor deliveries after the first 15 minutes, for which there is no charge. Charges will be in 15-minute increments.</w:t>
      </w:r>
    </w:p>
    <w:p>
      <w:pPr>
        <w:keepNext w:val="0"/>
        <w:spacing w:before="200" w:after="0" w:line="260" w:lineRule="exact"/>
        <w:ind w:left="1080" w:right="0" w:firstLine="0"/>
        <w:jc w:val="both"/>
      </w:pPr>
      <w:r>
        <w:rPr>
          <w:rFonts w:ascii="Times New Roman" w:hAnsi="Times New Roman" w:eastAsia="Times New Roman" w:cs="Times New Roman"/>
          <w:b w:val="0"/>
          <w:sz w:val="24"/>
        </w:rPr>
        <w:t>Overnight</w:t>
      </w:r>
    </w:p>
    <w:p>
      <w:pPr>
        <w:keepNext w:val="0"/>
        <w:spacing w:before="200" w:after="0" w:line="260" w:lineRule="exact"/>
        <w:ind w:left="1080" w:right="0" w:firstLine="0"/>
        <w:jc w:val="both"/>
      </w:pPr>
      <w:r>
        <w:rPr>
          <w:rFonts w:ascii="Times New Roman" w:hAnsi="Times New Roman" w:eastAsia="Times New Roman" w:cs="Times New Roman"/>
          <w:b w:val="0"/>
          <w:sz w:val="24"/>
        </w:rPr>
        <w:t>*[Territory] Overnight: $[rate]</w:t>
      </w:r>
    </w:p>
    <w:p>
      <w:pPr>
        <w:keepNext w:val="0"/>
        <w:spacing w:before="200" w:after="0" w:line="260" w:lineRule="exact"/>
        <w:ind w:left="720" w:right="0" w:firstLine="0"/>
        <w:jc w:val="both"/>
      </w:pPr>
      <w:r>
        <w:rPr>
          <w:rFonts w:ascii="Times New Roman" w:hAnsi="Times New Roman" w:eastAsia="Times New Roman" w:cs="Times New Roman"/>
          <w:b w:val="0"/>
          <w:sz w:val="24"/>
        </w:rPr>
        <w:t>NOTE:</w:t>
      </w:r>
      <w:r>
        <w:rPr>
          <w:rFonts w:ascii="Times New Roman" w:hAnsi="Times New Roman" w:eastAsia="Times New Roman" w:cs="Times New Roman"/>
          <w:b w:val="0"/>
          <w:sz w:val="24"/>
        </w:rPr>
        <w:t xml:space="preserve"> Motor deliveries are defined as any delivery weighing over [amount, e.g., 10] pounds and/or being delivered outside the Territory.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