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STATE OF MICHIGAN</w:t>
      </w:r>
    </w:p>
    <w:p>
      <w:pPr>
        <w:jc w:val="center"/>
      </w:pPr>
      <w:r>
        <w:rPr>
          <w:rFonts w:ascii="Times New Roman" w:hAnsi="Times New Roman" w:eastAsia="Times New Roman" w:cs="Times New Roman"/>
          <w:b/>
          <w:sz w:val="24"/>
        </w:rPr>
        <w:t>[JUDICIAL CIRCUIT]</w:t>
      </w:r>
      <w:r>
        <w:rPr>
          <w:rFonts w:ascii="Times New Roman" w:hAnsi="Times New Roman" w:eastAsia="Times New Roman" w:cs="Times New Roman"/>
          <w:b/>
          <w:sz w:val="24"/>
        </w:rPr>
        <w:t xml:space="preserve"> JUDICIAL CIRCUIT, </w:t>
      </w:r>
      <w:r>
        <w:rPr>
          <w:rFonts w:ascii="Times New Roman" w:hAnsi="Times New Roman" w:eastAsia="Times New Roman" w:cs="Times New Roman"/>
          <w:b/>
          <w:sz w:val="24"/>
        </w:rPr>
        <w:t>[COUNTY]</w:t>
      </w:r>
      <w:r>
        <w:rPr>
          <w:rFonts w:ascii="Times New Roman" w:hAnsi="Times New Roman" w:eastAsia="Times New Roman" w:cs="Times New Roman"/>
          <w:b/>
          <w:sz w:val="24"/>
        </w:rPr>
        <w:t xml:space="preserve"> COUNTY</w:t>
      </w:r>
    </w:p>
    <w:p>
      <w:pPr/>
    </w:p>
    <w:p>
      <w:pPr/>
    </w:p>
    <w:p>
      <w:pPr/>
      <w:r>
        <w:rPr>
          <w:rFonts w:ascii="Times New Roman" w:hAnsi="Times New Roman" w:eastAsia="Times New Roman" w:cs="Times New Roman"/>
          <w:sz w:val="24"/>
        </w:rPr>
        <w:t xml:space="preserve">Case No. </w:t>
      </w:r>
      <w:r>
        <w:rPr>
          <w:rFonts w:ascii="Times New Roman" w:hAnsi="Times New Roman" w:eastAsia="Times New Roman" w:cs="Times New Roman"/>
          <w:sz w:val="24"/>
        </w:rPr>
        <w:t>[CASE NUMBER]</w:t>
      </w:r>
    </w:p>
    <w:p>
      <w:pPr/>
    </w:p>
    <w:p>
      <w:pPr/>
      <w:r>
        <w:rPr>
          <w:rFonts w:ascii="Times New Roman" w:hAnsi="Times New Roman" w:eastAsia="Times New Roman" w:cs="Times New Roman"/>
          <w:sz w:val="24"/>
        </w:rPr>
        <w:t>[PLAINTIFF NAME]</w:t>
      </w:r>
      <w:r>
        <w:rPr>
          <w:rFonts w:ascii="Times New Roman" w:hAnsi="Times New Roman" w:eastAsia="Times New Roman" w:cs="Times New Roman"/>
          <w:sz w:val="24"/>
        </w:rPr>
        <w:t>, Plaintiff</w:t>
      </w:r>
    </w:p>
    <w:p>
      <w:pPr/>
    </w:p>
    <w:p>
      <w:pPr/>
    </w:p>
    <w:p>
      <w:pPr/>
      <w:r>
        <w:rPr>
          <w:rFonts w:ascii="Times New Roman" w:hAnsi="Times New Roman" w:eastAsia="Times New Roman" w:cs="Times New Roman"/>
          <w:sz w:val="24"/>
        </w:rPr>
        <w:t>vs.</w:t>
      </w:r>
    </w:p>
    <w:p>
      <w:pPr/>
    </w:p>
    <w:p>
      <w:pPr/>
      <w:r>
        <w:rPr>
          <w:rFonts w:ascii="Times New Roman" w:hAnsi="Times New Roman" w:eastAsia="Times New Roman" w:cs="Times New Roman"/>
          <w:sz w:val="24"/>
        </w:rPr>
        <w:t>[DEFENDANT NAME]</w:t>
      </w:r>
      <w:r>
        <w:rPr>
          <w:rFonts w:ascii="Times New Roman" w:hAnsi="Times New Roman" w:eastAsia="Times New Roman" w:cs="Times New Roman"/>
          <w:sz w:val="24"/>
        </w:rPr>
        <w:t>, Defendant</w:t>
      </w:r>
    </w:p>
    <w:p>
      <w:pPr/>
    </w:p>
    <w:p>
      <w:pPr/>
    </w:p>
    <w:p>
      <w:pPr>
        <w:jc w:val="center"/>
      </w:pPr>
      <w:r>
        <w:rPr>
          <w:rFonts w:ascii="Times New Roman" w:hAnsi="Times New Roman" w:eastAsia="Times New Roman" w:cs="Times New Roman"/>
          <w:b/>
          <w:sz w:val="24"/>
        </w:rPr>
        <w:t>MARITAL SETTLEMENT AGREEMENT</w:t>
      </w:r>
    </w:p>
    <w:p>
      <w:pP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Marital Settlement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an agreement to dissolve the marriage between:</w:t>
      </w:r>
    </w:p>
    <w:p>
      <w:pPr/>
    </w:p>
    <w:p>
      <w:pPr/>
      <w:r>
        <w:rPr>
          <w:rFonts w:ascii="Times New Roman" w:hAnsi="Times New Roman" w:eastAsia="Times New Roman" w:cs="Times New Roman"/>
          <w:sz w:val="24"/>
        </w:rPr>
        <w:t xml:space="preserve">HUSBAND: </w:t>
      </w:r>
      <w:r>
        <w:rPr>
          <w:rFonts w:ascii="Times New Roman" w:hAnsi="Times New Roman" w:eastAsia="Times New Roman" w:cs="Times New Roman"/>
          <w:sz w:val="24"/>
        </w:rPr>
        <w:t>[HUSBAND]</w:t>
      </w:r>
      <w:r>
        <w:rPr>
          <w:rFonts w:ascii="Times New Roman" w:hAnsi="Times New Roman" w:eastAsia="Times New Roman" w:cs="Times New Roman"/>
          <w:sz w:val="24"/>
        </w:rPr>
        <w:t>, (“Husband”) and</w:t>
      </w:r>
    </w:p>
    <w:p>
      <w:pPr/>
    </w:p>
    <w:p>
      <w:pPr/>
      <w:r>
        <w:rPr>
          <w:rFonts w:ascii="Times New Roman" w:hAnsi="Times New Roman" w:eastAsia="Times New Roman" w:cs="Times New Roman"/>
          <w:sz w:val="24"/>
        </w:rPr>
        <w:t xml:space="preserve">WIFE: </w:t>
      </w:r>
      <w:r>
        <w:rPr>
          <w:rFonts w:ascii="Times New Roman" w:hAnsi="Times New Roman" w:eastAsia="Times New Roman" w:cs="Times New Roman"/>
          <w:sz w:val="24"/>
        </w:rPr>
        <w:t>[WIFE]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have no correlation to the person's gender and are solely used to identify the individual to the local court. When mentioned in a singular version, "Husband" and "Wife," shall be known as a "Spouse," and when mentioned together, the Husband and Wife shall be known as the "Couple."</w:t>
      </w:r>
    </w:p>
    <w:p>
      <w:pPr/>
    </w:p>
    <w:p>
      <w:pPr/>
      <w:r>
        <w:rPr>
          <w:rFonts w:ascii="Times New Roman" w:hAnsi="Times New Roman" w:eastAsia="Times New Roman" w:cs="Times New Roman"/>
          <w:b/>
          <w:sz w:val="24"/>
        </w:rPr>
        <w:t>II. 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in the City of </w:t>
      </w:r>
      <w:r>
        <w:rPr>
          <w:rFonts w:ascii="Times New Roman" w:hAnsi="Times New Roman" w:eastAsia="Times New Roman" w:cs="Times New Roman"/>
          <w:sz w:val="24"/>
        </w:rPr>
        <w:t>[CITY]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b/>
          <w:sz w:val="24"/>
        </w:rPr>
        <w:t>IV. DATE OF SEPARATION</w:t>
      </w:r>
      <w:r>
        <w:rPr>
          <w:rFonts w:ascii="Times New Roman" w:hAnsi="Times New Roman" w:eastAsia="Times New Roman" w:cs="Times New Roman"/>
          <w:sz w:val="24"/>
        </w:rPr>
        <w:t xml:space="preserve">. The date of separation of the Couple was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spacing w:before="0" w:after="0"/>
      </w:pPr>
      <w:r>
        <w:rPr>
          <w:rFonts w:ascii="Times New Roman" w:hAnsi="Times New Roman" w:eastAsia="Times New Roman" w:cs="Times New Roman"/>
          <w:sz w:val="24"/>
        </w:rPr>
        <w:t>V. GROUNDS FOR DIVORCE</w:t>
      </w:r>
      <w:r>
        <w:rPr>
          <w:rFonts w:ascii="Times New Roman" w:hAnsi="Times New Roman" w:eastAsia="Times New Roman" w:cs="Times New Roman"/>
          <w:sz w:val="24"/>
        </w:rPr>
        <w:t>. Irreconcilable differences, the irretrievable breakdown of the marriage, and incompatibility of temperament have led to the irremediable breakdown of the marriage with no possibility of reconciliation.</w:t>
      </w:r>
    </w:p>
    <w:p>
      <w:pPr/>
    </w:p>
    <w:p>
      <w:pPr/>
      <w:r>
        <w:rPr>
          <w:rFonts w:ascii="Times New Roman" w:hAnsi="Times New Roman" w:eastAsia="Times New Roman" w:cs="Times New Roman"/>
          <w:b/>
          <w:sz w:val="24"/>
        </w:rPr>
        <w:t>VI. MINOR CHILD(REN) OF THE MARRIAGE</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r>
        <w:rPr>
          <w:rFonts w:ascii="Times New Roman" w:hAnsi="Times New Roman" w:eastAsia="Times New Roman" w:cs="Times New Roman"/>
          <w:b/>
          <w:sz w:val="24"/>
        </w:rPr>
        <w:t>VII. FINANCIAL DISCLOSURE</w:t>
      </w:r>
      <w:r>
        <w:rPr>
          <w:rFonts w:ascii="Times New Roman" w:hAnsi="Times New Roman" w:eastAsia="Times New Roman" w:cs="Times New Roman"/>
          <w:sz w:val="24"/>
        </w:rPr>
        <w:t>. The Couple have: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 </w:t>
      </w:r>
    </w:p>
    <w:p>
      <w:pPr/>
    </w:p>
    <w:p>
      <w:pPr/>
      <w:r>
        <w:rPr>
          <w:rFonts w:ascii="Times New Roman" w:hAnsi="Times New Roman" w:eastAsia="Times New Roman" w:cs="Times New Roman"/>
          <w:b/>
          <w:sz w:val="24"/>
        </w:rPr>
        <w:t>VIII. SPOUSAL SUPPORT (ALIMONY)</w:t>
      </w:r>
      <w:r>
        <w:rPr>
          <w:rFonts w:ascii="Times New Roman" w:hAnsi="Times New Roman" w:eastAsia="Times New Roman" w:cs="Times New Roman"/>
          <w:sz w:val="24"/>
        </w:rPr>
        <w:t>.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r>
        <w:rPr>
          <w:rFonts w:ascii="Times New Roman" w:hAnsi="Times New Roman" w:eastAsia="Times New Roman" w:cs="Times New Roman"/>
          <w:b/>
          <w:sz w:val="24"/>
        </w:rPr>
        <w:t>IX.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Injury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r>
        <w:rPr>
          <w:rFonts w:ascii="Times New Roman" w:hAnsi="Times New Roman" w:eastAsia="Times New Roman" w:cs="Times New Roman"/>
          <w:b/>
          <w:sz w:val="24"/>
        </w:rPr>
        <w:t>XI. 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HOME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Placed for sale as part of this Agreement.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placed for sale.</w:t>
      </w:r>
    </w:p>
    <w:p>
      <w:pPr/>
    </w:p>
    <w:p>
      <w:pPr/>
      <w:r>
        <w:rPr>
          <w:rFonts w:ascii="Times New Roman" w:hAnsi="Times New Roman" w:eastAsia="Times New Roman" w:cs="Times New Roman"/>
          <w:b/>
          <w:sz w:val="24"/>
        </w:rPr>
        <w:t>XII. HUSBAND’S PROPERTY</w:t>
      </w:r>
      <w:r>
        <w:rPr>
          <w:rFonts w:ascii="Times New Roman" w:hAnsi="Times New Roman" w:eastAsia="Times New Roman" w:cs="Times New Roman"/>
          <w:sz w:val="24"/>
        </w:rPr>
        <w:t>. It is declared by the Couple that, under this Agreement, the Husband shall be the owner of the following assets and property:</w:t>
      </w:r>
    </w:p>
    <w:p>
      <w:pPr/>
      <w:r>
        <w:rPr>
          <w:rFonts w:ascii="Times New Roman" w:hAnsi="Times New Roman" w:eastAsia="Times New Roman" w:cs="Times New Roman"/>
          <w:sz w:val="24"/>
        </w:rPr>
        <w:t>[LIST HUSBAND ASSETS AND PROPERTY]</w:t>
      </w:r>
    </w:p>
    <w:p>
      <w:pPr/>
      <w:r>
        <w:rPr>
          <w:rFonts w:ascii="Times New Roman" w:hAnsi="Times New Roman" w:eastAsia="Times New Roman" w:cs="Times New Roman"/>
          <w:sz w:val="24"/>
        </w:rPr>
        <w:t>(continued on Attachment C if required, incorporated herein by reference)</w:t>
      </w:r>
    </w:p>
    <w:p>
      <w:pPr/>
    </w:p>
    <w:p>
      <w:pPr/>
      <w:r>
        <w:rPr>
          <w:rFonts w:ascii="Times New Roman" w:hAnsi="Times New Roman" w:eastAsia="Times New Roman" w:cs="Times New Roman"/>
          <w:b/>
          <w:sz w:val="24"/>
        </w:rPr>
        <w:t>XIII. WIFE’S PROPERTY</w:t>
      </w:r>
      <w:r>
        <w:rPr>
          <w:rFonts w:ascii="Times New Roman" w:hAnsi="Times New Roman" w:eastAsia="Times New Roman" w:cs="Times New Roman"/>
          <w:sz w:val="24"/>
        </w:rPr>
        <w:t>. It is declared by the Couple that, under this Agreement, the Wife shall be the owner of the following assets and property:</w:t>
      </w:r>
    </w:p>
    <w:p>
      <w:pPr/>
      <w:r>
        <w:rPr>
          <w:rFonts w:ascii="Times New Roman" w:hAnsi="Times New Roman" w:eastAsia="Times New Roman" w:cs="Times New Roman"/>
          <w:sz w:val="24"/>
        </w:rPr>
        <w:t>[LIST WIFE ASSETS AND PROPERTY]</w:t>
      </w:r>
    </w:p>
    <w:p>
      <w:pPr/>
      <w:r>
        <w:rPr>
          <w:rFonts w:ascii="Times New Roman" w:hAnsi="Times New Roman" w:eastAsia="Times New Roman" w:cs="Times New Roman"/>
          <w:sz w:val="24"/>
        </w:rPr>
        <w:t>(continued on Attachment D if required, incorporated herein by reference)</w:t>
      </w:r>
    </w:p>
    <w:p>
      <w:pPr/>
    </w:p>
    <w:p>
      <w:pPr/>
      <w:r>
        <w:rPr>
          <w:rFonts w:ascii="Times New Roman" w:hAnsi="Times New Roman" w:eastAsia="Times New Roman" w:cs="Times New Roman"/>
          <w:b/>
          <w:sz w:val="24"/>
        </w:rPr>
        <w:t>XIV. PAYMENT TO BALANCE DIVISION</w:t>
      </w:r>
      <w:r>
        <w:rPr>
          <w:rFonts w:ascii="Times New Roman" w:hAnsi="Times New Roman" w:eastAsia="Times New Roman" w:cs="Times New Roman"/>
          <w:sz w:val="24"/>
        </w:rPr>
        <w:t>. To achieve an equal division of the property,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r>
        <w:rPr>
          <w:rFonts w:ascii="Times New Roman" w:hAnsi="Times New Roman" w:eastAsia="Times New Roman" w:cs="Times New Roman"/>
          <w:b/>
          <w:sz w:val="24"/>
        </w:rPr>
        <w:t>XV. HUSBAND’S LIABILITIES</w:t>
      </w:r>
      <w:r>
        <w:rPr>
          <w:rFonts w:ascii="Times New Roman" w:hAnsi="Times New Roman" w:eastAsia="Times New Roman" w:cs="Times New Roman"/>
          <w:sz w:val="24"/>
        </w:rPr>
        <w:t>. It is declared by the Couple that, under this Agreement, the Husband shall accept liability for the following:</w:t>
      </w:r>
    </w:p>
    <w:p>
      <w:pPr/>
      <w:r>
        <w:rPr>
          <w:rFonts w:ascii="Times New Roman" w:hAnsi="Times New Roman" w:eastAsia="Times New Roman" w:cs="Times New Roman"/>
          <w:sz w:val="24"/>
        </w:rPr>
        <w:t>[LIST HUSBAND LIABILITIES]</w:t>
      </w:r>
    </w:p>
    <w:p>
      <w:pPr/>
      <w:r>
        <w:rPr>
          <w:rFonts w:ascii="Times New Roman" w:hAnsi="Times New Roman" w:eastAsia="Times New Roman" w:cs="Times New Roman"/>
          <w:sz w:val="24"/>
        </w:rPr>
        <w:t>(continued on Attachment E if required, incorporated herein by reference)</w:t>
      </w:r>
    </w:p>
    <w:p>
      <w:pPr/>
    </w:p>
    <w:p>
      <w:pPr/>
      <w:r>
        <w:rPr>
          <w:rFonts w:ascii="Times New Roman" w:hAnsi="Times New Roman" w:eastAsia="Times New Roman" w:cs="Times New Roman"/>
          <w:b/>
          <w:sz w:val="24"/>
        </w:rPr>
        <w:t>XVI. WIFE’S LIABILITIES</w:t>
      </w:r>
      <w:r>
        <w:rPr>
          <w:rFonts w:ascii="Times New Roman" w:hAnsi="Times New Roman" w:eastAsia="Times New Roman" w:cs="Times New Roman"/>
          <w:sz w:val="24"/>
        </w:rPr>
        <w:t>. It is declared by the Couple that, under this Agreement, the Wife shall accept liability for the following:</w:t>
      </w:r>
    </w:p>
    <w:p>
      <w:pPr/>
      <w:r>
        <w:rPr>
          <w:rFonts w:ascii="Times New Roman" w:hAnsi="Times New Roman" w:eastAsia="Times New Roman" w:cs="Times New Roman"/>
          <w:sz w:val="24"/>
        </w:rPr>
        <w:t>[LIST WIFE LIABILITIES]</w:t>
      </w:r>
    </w:p>
    <w:p>
      <w:pPr/>
      <w:r>
        <w:rPr>
          <w:rFonts w:ascii="Times New Roman" w:hAnsi="Times New Roman" w:eastAsia="Times New Roman" w:cs="Times New Roman"/>
          <w:sz w:val="24"/>
        </w:rPr>
        <w:t>(continued on Attachment F if required, incorporated herein by reference)</w:t>
      </w:r>
    </w:p>
    <w:p>
      <w:pPr/>
    </w:p>
    <w:p>
      <w:pPr/>
      <w:r>
        <w:rPr>
          <w:rFonts w:ascii="Times New Roman" w:hAnsi="Times New Roman" w:eastAsia="Times New Roman" w:cs="Times New Roman"/>
          <w:b/>
          <w:sz w:val="24"/>
        </w:rPr>
        <w:t>XVII. 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[EXPLAIN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XVIII. LEGAL NAME CHANGE</w:t>
      </w:r>
      <w:r>
        <w:rPr>
          <w:rFonts w:ascii="Times New Roman" w:hAnsi="Times New Roman" w:eastAsia="Times New Roman" w:cs="Times New Roman"/>
          <w:sz w:val="24"/>
        </w:rPr>
        <w:t>. After the dissolution of marriage: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XIX. OTHER PROPERTY PROVISION</w:t>
      </w:r>
      <w:r>
        <w:rPr>
          <w:rFonts w:ascii="Times New Roman" w:hAnsi="Times New Roman" w:eastAsia="Times New Roman" w:cs="Times New Roman"/>
          <w:sz w:val="24"/>
        </w:rPr>
        <w:t>. All income, earnings, assets, or other property acquired by either Spouse after the date of this Agreement shall be the separate property of the Spouse acquiring them, and each Spouse disclaims and waives any and all rights and interest in each asset acquired by the other after that date.</w:t>
      </w:r>
    </w:p>
    <w:p>
      <w:pPr/>
    </w:p>
    <w:p>
      <w:pPr/>
      <w:r>
        <w:rPr>
          <w:rFonts w:ascii="Times New Roman" w:hAnsi="Times New Roman" w:eastAsia="Times New Roman" w:cs="Times New Roman"/>
          <w:b/>
          <w:sz w:val="24"/>
        </w:rPr>
        <w:t>XX. FULL DISCLOSURE OF ASSETS</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r>
        <w:rPr>
          <w:rFonts w:ascii="Times New Roman" w:hAnsi="Times New Roman" w:eastAsia="Times New Roman" w:cs="Times New Roman"/>
          <w:sz w:val="24"/>
        </w:rPr>
        <w:t>a.) If the asset is reasonably susceptible to division, a portion of the asset equal to the warrantee’s interest in it;</w:t>
      </w:r>
    </w:p>
    <w:p>
      <w:pPr/>
      <w:r>
        <w:rPr>
          <w:rFonts w:ascii="Times New Roman" w:hAnsi="Times New Roman" w:eastAsia="Times New Roman" w:cs="Times New Roman"/>
          <w:sz w:val="24"/>
        </w:rPr>
        <w:t>b.) 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XXI. FULL DISCLOSURE OF LIABILITIES</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XXII. UNDISCLOSED GIFTS</w:t>
      </w:r>
      <w:r>
        <w:rPr>
          <w:rFonts w:ascii="Times New Roman" w:hAnsi="Times New Roman" w:eastAsia="Times New Roman" w:cs="Times New Roman"/>
          <w:sz w:val="24"/>
        </w:rPr>
        <w:t>. Either when this Agreement is signed or when the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r>
        <w:rPr>
          <w:rFonts w:ascii="Times New Roman" w:hAnsi="Times New Roman" w:eastAsia="Times New Roman" w:cs="Times New Roman"/>
          <w:b/>
          <w:sz w:val="24"/>
        </w:rPr>
        <w:t>XXIII. FUTURE LIABILITIES</w:t>
      </w:r>
      <w:r>
        <w:rPr>
          <w:rFonts w:ascii="Times New Roman" w:hAnsi="Times New Roman" w:eastAsia="Times New Roman" w:cs="Times New Roman"/>
          <w:sz w:val="24"/>
        </w:rPr>
        <w:t xml:space="preserve">. Each Spouse warrants to the other that they shall not incur, after the effective date of this Agreement, any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XXIV. 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have considered such claims in this Agreement. </w:t>
      </w:r>
    </w:p>
    <w:p>
      <w:pPr/>
    </w:p>
    <w:p>
      <w:pPr/>
      <w:r>
        <w:rPr>
          <w:rFonts w:ascii="Times New Roman" w:hAnsi="Times New Roman" w:eastAsia="Times New Roman" w:cs="Times New Roman"/>
          <w:b/>
          <w:sz w:val="24"/>
        </w:rPr>
        <w:t>XXV. 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r>
        <w:rPr>
          <w:rFonts w:ascii="Times New Roman" w:hAnsi="Times New Roman" w:eastAsia="Times New Roman" w:cs="Times New Roman"/>
          <w:b/>
          <w:sz w:val="24"/>
        </w:rPr>
        <w:t>XXVI. 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 xml:space="preserve">a.) Property that would pass from the decedent by intestate succession; </w:t>
      </w:r>
    </w:p>
    <w:p>
      <w:pPr/>
      <w:r>
        <w:rPr>
          <w:rFonts w:ascii="Times New Roman" w:hAnsi="Times New Roman" w:eastAsia="Times New Roman" w:cs="Times New Roman"/>
          <w:sz w:val="24"/>
        </w:rPr>
        <w:t xml:space="preserve">b.) Property that would pass from the decedent by testamentary disposition; </w:t>
      </w:r>
    </w:p>
    <w:p>
      <w:pPr/>
      <w:r>
        <w:rPr>
          <w:rFonts w:ascii="Times New Roman" w:hAnsi="Times New Roman" w:eastAsia="Times New Roman" w:cs="Times New Roman"/>
          <w:sz w:val="24"/>
        </w:rPr>
        <w:t xml:space="preserve">c.) A probate homestead; </w:t>
      </w:r>
    </w:p>
    <w:p>
      <w:pPr/>
      <w:r>
        <w:rPr>
          <w:rFonts w:ascii="Times New Roman" w:hAnsi="Times New Roman" w:eastAsia="Times New Roman" w:cs="Times New Roman"/>
          <w:sz w:val="24"/>
        </w:rPr>
        <w:t xml:space="preserve">d.) The setting aside of exempt property; </w:t>
      </w:r>
    </w:p>
    <w:p>
      <w:pPr/>
      <w:r>
        <w:rPr>
          <w:rFonts w:ascii="Times New Roman" w:hAnsi="Times New Roman" w:eastAsia="Times New Roman" w:cs="Times New Roman"/>
          <w:sz w:val="24"/>
        </w:rPr>
        <w:t xml:space="preserve">e.) A family allowance; </w:t>
      </w:r>
    </w:p>
    <w:p>
      <w:pPr/>
      <w:r>
        <w:rPr>
          <w:rFonts w:ascii="Times New Roman" w:hAnsi="Times New Roman" w:eastAsia="Times New Roman" w:cs="Times New Roman"/>
          <w:sz w:val="24"/>
        </w:rPr>
        <w:t xml:space="preserve">f.) The setting aside of an estate; </w:t>
      </w:r>
    </w:p>
    <w:p>
      <w:pPr/>
      <w:r>
        <w:rPr>
          <w:rFonts w:ascii="Times New Roman" w:hAnsi="Times New Roman" w:eastAsia="Times New Roman" w:cs="Times New Roman"/>
          <w:sz w:val="24"/>
        </w:rPr>
        <w:t xml:space="preserve">g.) An election to take property against the decedent’s will; </w:t>
      </w:r>
    </w:p>
    <w:p>
      <w:pPr/>
      <w:r>
        <w:rPr>
          <w:rFonts w:ascii="Times New Roman" w:hAnsi="Times New Roman" w:eastAsia="Times New Roman" w:cs="Times New Roman"/>
          <w:sz w:val="24"/>
        </w:rPr>
        <w:t xml:space="preserve">h.) The statutory share of an omitted Spouse; </w:t>
      </w:r>
    </w:p>
    <w:p>
      <w:pPr/>
      <w:r>
        <w:rPr>
          <w:rFonts w:ascii="Times New Roman" w:hAnsi="Times New Roman" w:eastAsia="Times New Roman" w:cs="Times New Roman"/>
          <w:sz w:val="24"/>
        </w:rPr>
        <w:t xml:space="preserve">i.) 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j.) 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k.) Proceeds as a beneficiary of any type of insurance policy. </w:t>
      </w:r>
    </w:p>
    <w:p>
      <w:pPr/>
    </w:p>
    <w:p>
      <w:pPr/>
      <w:r>
        <w:rPr>
          <w:rFonts w:ascii="Times New Roman" w:hAnsi="Times New Roman" w:eastAsia="Times New Roman" w:cs="Times New Roman"/>
          <w:b/>
          <w:sz w:val="24"/>
        </w:rPr>
        <w:t>XXVII. RECONCILIATION</w:t>
      </w:r>
      <w:r>
        <w:rPr>
          <w:rFonts w:ascii="Times New Roman" w:hAnsi="Times New Roman" w:eastAsia="Times New Roman" w:cs="Times New Roman"/>
          <w:sz w:val="24"/>
        </w:rPr>
        <w:t>. If the Couple reconcile,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XXVIII.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r>
        <w:rPr>
          <w:rFonts w:ascii="Times New Roman" w:hAnsi="Times New Roman" w:eastAsia="Times New Roman" w:cs="Times New Roman"/>
          <w:b/>
          <w:sz w:val="24"/>
        </w:rPr>
        <w:t>XXIX.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XXX.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XXXI. 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XXXII. 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r>
        <w:rPr>
          <w:rFonts w:ascii="Times New Roman" w:hAnsi="Times New Roman" w:eastAsia="Times New Roman" w:cs="Times New Roman"/>
          <w:b/>
          <w:sz w:val="24"/>
        </w:rPr>
        <w:t>XXXIII. 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provisions relating to child custody and visitation, Child Support, Spousal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r>
        <w:rPr>
          <w:rFonts w:ascii="Times New Roman" w:hAnsi="Times New Roman" w:eastAsia="Times New Roman" w:cs="Times New Roman"/>
          <w:b/>
          <w:sz w:val="24"/>
        </w:rPr>
        <w:t>XXXIV. 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r>
        <w:rPr>
          <w:rFonts w:ascii="Times New Roman" w:hAnsi="Times New Roman" w:eastAsia="Times New Roman" w:cs="Times New Roman"/>
          <w:b/>
          <w:sz w:val="24"/>
        </w:rPr>
        <w:t>XXXV.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XXXVI.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r>
        <w:rPr>
          <w:rFonts w:ascii="Times New Roman" w:hAnsi="Times New Roman" w:eastAsia="Times New Roman" w:cs="Times New Roman"/>
          <w:b/>
          <w:sz w:val="24"/>
        </w:rPr>
        <w:t>XXXVII.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XXXVIII. SIGNATURES AND DATES</w:t>
      </w:r>
      <w:r>
        <w:rPr>
          <w:rFonts w:ascii="Times New Roman" w:hAnsi="Times New Roman" w:eastAsia="Times New Roman" w:cs="Times New Roman"/>
          <w:sz w:val="24"/>
        </w:rPr>
        <w:t xml:space="preserve">. The foregoing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p>
      <w:pPr/>
    </w:p>
    <w:p>
      <w:pPr/>
    </w:p>
    <w:p>
      <w:pPr>
        <w:spacing w:before="0" w:after="0"/>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minor child(ren) of the marriage of the Couple. The minor child(ren) are as follows:</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Aforementioned and hereinafter known as the “Minor Children.” </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County of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Case Number </w:t>
      </w:r>
      <w:r>
        <w:rPr>
          <w:rFonts w:ascii="Times New Roman" w:hAnsi="Times New Roman" w:eastAsia="Times New Roman" w:cs="Times New Roman"/>
          <w:sz w:val="24"/>
        </w:rPr>
        <w:t>[CASE NUMBER]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the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are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spacing w:before="0" w:after="0"/>
        <w:jc w:val="center"/>
      </w:pPr>
      <w:r>
        <w:rPr>
          <w:rFonts w:ascii="Times New Roman" w:hAnsi="Times New Roman" w:eastAsia="Times New Roman" w:cs="Times New Roman"/>
          <w:b/>
          <w:sz w:val="24"/>
        </w:rPr>
        <w:t>ATTACHMENT B</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VIII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C</w:t>
      </w:r>
      <w:r>
        <w:rPr>
          <w:rFonts w:ascii="Times New Roman" w:hAnsi="Times New Roman" w:eastAsia="Times New Roman" w:cs="Times New Roman"/>
          <w:sz w:val="24"/>
        </w:rPr>
        <w:t xml:space="preserve"> (HUSBAND’S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r>
        <w:rPr>
          <w:rFonts w:ascii="Times New Roman" w:hAnsi="Times New Roman" w:eastAsia="Times New Roman" w:cs="Times New Roman"/>
          <w:b/>
          <w:sz w:val="24"/>
        </w:rPr>
        <w:t>ATTACHMENT D</w:t>
      </w:r>
      <w:r>
        <w:rPr>
          <w:rFonts w:ascii="Times New Roman" w:hAnsi="Times New Roman" w:eastAsia="Times New Roman" w:cs="Times New Roman"/>
          <w:sz w:val="24"/>
        </w:rPr>
        <w:t xml:space="preserve"> (WIFE’S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E</w:t>
      </w:r>
      <w:r>
        <w:rPr>
          <w:rFonts w:ascii="Times New Roman" w:hAnsi="Times New Roman" w:eastAsia="Times New Roman" w:cs="Times New Roman"/>
          <w:sz w:val="24"/>
        </w:rPr>
        <w:t xml:space="preserve"> (HUSBAND’S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F</w:t>
      </w:r>
      <w:r>
        <w:rPr>
          <w:rFonts w:ascii="Times New Roman" w:hAnsi="Times New Roman" w:eastAsia="Times New Roman" w:cs="Times New Roman"/>
          <w:sz w:val="24"/>
        </w:rPr>
        <w:t xml:space="preserve"> (WIFE’S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