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Military Leave Policy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Introduction.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Military Leave Policy (the Policy) is designed to summarize [name of company]'s (the Company) rules and regulations regarding military leave under the Uniformed Services Employment and Reemployment Rights Act of 1994 (USERRA) and Texas law and to educate employees about their rights and compliance obligations.</w:t>
      </w:r>
    </w:p>
    <w:p>
      <w:pPr>
        <w:keepNext w:val="0"/>
        <w:spacing w:before="120" w:after="0" w:line="260" w:lineRule="exact"/>
        <w:ind w:left="36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Eligibility For Leave.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Policy applies to all employees who are members of, or enter, the Uniformed Services of the United States, including the National Guard and the Commissioned Corps of the Public Health Service, any state's military forces, or the reserve components of these services. Eligible employees may be entitled to time off from work for military service, which includes participating in active or inactive duty, training, preparing for service, traveling to the service location, and completing examinations to determine fitness for duty.</w:t>
      </w:r>
    </w:p>
    <w:p>
      <w:pPr>
        <w:keepNext w:val="0"/>
        <w:spacing w:before="120" w:after="0" w:line="260" w:lineRule="exact"/>
        <w:ind w:left="36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requesting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military leave of absence must provide written or verbal notice to the Company. The employee must provide notice as far in advance as is reasonable under the circumstances, but never less than 30 days in advance of the leave, unless such notice is not feasible or reasonable.</w:t>
      </w:r>
    </w:p>
    <w:p>
      <w:pPr>
        <w:keepNext w:val="0"/>
        <w:spacing w:before="200" w:after="0" w:line="260" w:lineRule="exact"/>
        <w:ind w:left="720" w:right="0" w:firstLine="0"/>
        <w:jc w:val="both"/>
      </w:pPr>
      <w:r>
        <w:rPr>
          <w:rFonts w:ascii="Times New Roman" w:hAnsi="Times New Roman" w:eastAsia="Times New Roman" w:cs="Times New Roman"/>
          <w:b w:val="0"/>
          <w:sz w:val="24"/>
        </w:rPr>
        <w:t>The employee should provide notice of military leave to his or her supervisor, department head, or the Human Resources department.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requests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military service leave, the employee is not required to state whether he or she intends to return to the Company upon completing service.</w:t>
      </w:r>
    </w:p>
    <w:p>
      <w:pPr>
        <w:keepNext w:val="0"/>
        <w:spacing w:before="120" w:after="0" w:line="260" w:lineRule="exact"/>
        <w:ind w:left="36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Benefits.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Healthcare Benefits.</w:t>
      </w:r>
    </w:p>
    <w:p>
      <w:pPr>
        <w:keepNext w:val="0"/>
        <w:spacing w:before="200" w:after="0" w:line="260" w:lineRule="exact"/>
        <w:ind w:left="1080" w:right="0" w:firstLine="0"/>
        <w:jc w:val="both"/>
      </w:pP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eligible employee is entitled to continued health insurance benefits for the lesser of 24 months or the duration of the military leave. The Company shall pay the employer contribution amount for the first 30 days of leave. On the 31st day, the Company shall offer continuation of coverage under the Consolidated Omnibus Budget Reconciliation Act of 1986 (COBRA) in accordance with applicable law.</w:t>
      </w:r>
    </w:p>
    <w:p>
      <w:pPr>
        <w:keepNext w:val="0"/>
        <w:spacing w:before="200" w:after="0" w:line="260" w:lineRule="exact"/>
        <w:ind w:left="1080" w:right="0" w:firstLine="0"/>
        <w:jc w:val="both"/>
      </w:pP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who is member of the state military forces of Texas or any other state who is ordered to military training or duty will not suffer any loss of healthcare benefits during or because of his or her leave of absence.</w:t>
      </w:r>
    </w:p>
    <w:p>
      <w:pPr>
        <w:keepNext w:val="0"/>
        <w:spacing w:before="120" w:after="0" w:line="260" w:lineRule="exact"/>
        <w:ind w:left="72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Additional Benefits.</w:t>
      </w:r>
    </w:p>
    <w:p>
      <w:pPr>
        <w:keepNext w:val="0"/>
        <w:spacing w:before="200" w:after="0" w:line="260" w:lineRule="exact"/>
        <w:ind w:left="1080" w:right="0" w:firstLine="0"/>
        <w:jc w:val="both"/>
      </w:pPr>
      <w:r>
        <w:rPr>
          <w:rFonts w:ascii="Times New Roman" w:hAnsi="Times New Roman" w:eastAsia="Times New Roman" w:cs="Times New Roman"/>
          <w:b w:val="0"/>
          <w:sz w:val="24"/>
        </w:rPr>
        <w:t>Upon reemployment, the employee's retirement benefits will be treated as if the employee had worked throughout the military service leave, in accordance with applicable law and plan documents.</w:t>
      </w:r>
    </w:p>
    <w:p>
      <w:pPr>
        <w:keepNext w:val="0"/>
        <w:spacing w:before="200" w:after="0" w:line="260" w:lineRule="exact"/>
        <w:ind w:left="1080" w:right="0" w:firstLine="0"/>
        <w:jc w:val="both"/>
      </w:pP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who is member of the state military forces Texas or any other state who is ordered to military training or duty suffer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leave of</w:t>
      </w:r>
    </w:p>
    <w:p>
      <w:pPr>
        <w:keepNext w:val="0"/>
        <w:spacing w:before="120" w:after="0" w:line="260" w:lineRule="exact"/>
        <w:ind w:left="36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Paid Time Off.</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All military service leave shall be unpaid. If the employee has paid time off available, he or she may use paid time off during the military service leave, but is not required to do so.</w:t>
      </w:r>
    </w:p>
    <w:p>
      <w:pPr>
        <w:keepNext w:val="0"/>
        <w:spacing w:before="120" w:after="0" w:line="260" w:lineRule="exact"/>
        <w:ind w:left="36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Reemployment.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returning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military service leave of absence is eligible for reemployment in accordance with the following guidelines and applicable law.</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Employee Reporting Period.</w:t>
      </w:r>
    </w:p>
    <w:p>
      <w:pPr>
        <w:keepNext w:val="0"/>
        <w:spacing w:before="120" w:after="0" w:line="260" w:lineRule="exact"/>
        <w:ind w:left="144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Members of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state military force.</w:t>
      </w:r>
    </w:p>
    <w:p>
      <w:pPr>
        <w:keepNext w:val="0"/>
        <w:spacing w:before="200" w:after="0" w:line="260" w:lineRule="exact"/>
        <w:ind w:left="1800" w:right="0" w:firstLine="0"/>
        <w:jc w:val="both"/>
      </w:pP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returning from military training or duty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military force must provide the Company with written or actual notice of his or her intent to return to work as soon as practicable after he or she is released from military duty.</w:t>
      </w:r>
    </w:p>
    <w:p>
      <w:pPr>
        <w:keepNext w:val="0"/>
        <w:spacing w:before="120" w:after="0" w:line="260" w:lineRule="exact"/>
        <w:ind w:left="144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All other employees.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Except as provided under this Policy and applicable law, all other employees returning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military leave of less than five years will be eligible for reemployment, except as otherwise provided under this Policy and applicable law.</w:t>
      </w:r>
    </w:p>
    <w:p>
      <w:pPr>
        <w:keepNext w:val="0"/>
        <w:spacing w:before="200" w:after="0" w:line="260" w:lineRule="exact"/>
        <w:ind w:left="1800" w:right="0" w:firstLine="0"/>
        <w:jc w:val="both"/>
      </w:pPr>
      <w:r>
        <w:rPr>
          <w:rFonts w:ascii="Times New Roman" w:hAnsi="Times New Roman" w:eastAsia="Times New Roman" w:cs="Times New Roman"/>
          <w:b w:val="0"/>
          <w:sz w:val="24"/>
        </w:rPr>
        <w:t>To maintain reemployment rights, the employee must report for reemployment within the following time periods:</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Military service leave of 30 days or less.</w:t>
      </w:r>
      <w:r>
        <w:rPr>
          <w:rFonts w:ascii="Times New Roman" w:hAnsi="Times New Roman" w:eastAsia="Times New Roman" w:cs="Times New Roman"/>
          <w:b w:val="0"/>
          <w:sz w:val="24"/>
        </w:rPr>
        <w:t xml:space="preserve"> The employee must report to work on the first regularly-scheduled work day after the employee's military service is complete, allowing sufficient time for return travel plus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eight hours. If it is impossible or unreasonable for the employee to report within this time period through no fault of his or her own, the employee must apply as soon as possible.</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Military service leave of 31 to 180 days.</w:t>
      </w:r>
      <w:r>
        <w:rPr>
          <w:rFonts w:ascii="Times New Roman" w:hAnsi="Times New Roman" w:eastAsia="Times New Roman" w:cs="Times New Roman"/>
          <w:b w:val="0"/>
          <w:sz w:val="24"/>
        </w:rPr>
        <w:t xml:space="preserve"> The employee must submit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application for reemployment within 14 days following completion of his or her military service, allowing sufficient time for return travel plus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eight hours. If it is impossible or unreasonable for the employee to report within this time period through no fault of his or her own, the employee must apply as soon as possible.</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Military service leave of more than 180 days.</w:t>
      </w:r>
      <w:r>
        <w:rPr>
          <w:rFonts w:ascii="Times New Roman" w:hAnsi="Times New Roman" w:eastAsia="Times New Roman" w:cs="Times New Roman"/>
          <w:b w:val="0"/>
          <w:sz w:val="24"/>
        </w:rPr>
        <w:t xml:space="preserve"> The employee must submit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application for reemployment within 90 days following completion of military service.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If the employee suffers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service-connected injury or illness, the Company will extend the applicable deadline for up to two additional years while the employee is hospitalized or convalescing.</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Employee Position.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When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returns from military service, he or she will be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position as determined by the following guidelines and applicable law.</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Military service of 90 days or less.</w:t>
      </w:r>
      <w:r>
        <w:rPr>
          <w:rFonts w:ascii="Times New Roman" w:hAnsi="Times New Roman" w:eastAsia="Times New Roman" w:cs="Times New Roman"/>
          <w:b w:val="0"/>
          <w:sz w:val="24"/>
        </w:rPr>
        <w:t xml:space="preserve"> The Company will place any employee returning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military service leave of 90 days or less into the position the employee would have had if his or her employment had not been interrupted, so long as the employee is qualified for the position.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Military service of more than 90 days.</w:t>
      </w: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returns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military service leave lasting 91 days or more, the Company will place him or her in the position the employee would have had if his or her employment had not been interrupted,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position of like seniority, status, and pay, as long as the employee is qualified for the position.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returns from leave but is not qualified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given position, the Company will make reasonable efforts to help the employee become qualified. Such efforts may include employer-provided training or other actions that do not cause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undue hardship on the employer. In order to return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position with the Company, the employee must be able to perform the essential functions of that position.</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Exceptions.</w:t>
      </w:r>
    </w:p>
    <w:p>
      <w:pPr>
        <w:keepNext w:val="0"/>
        <w:spacing w:before="200" w:after="0" w:line="260" w:lineRule="exact"/>
        <w:ind w:left="1440" w:right="0" w:firstLine="0"/>
        <w:jc w:val="both"/>
      </w:pP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on military leave, not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military force or the military force of another state, who does not receive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honorable discharge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satisfactory service is not eligible for reemployment.</w:t>
      </w:r>
    </w:p>
    <w:p>
      <w:pPr>
        <w:keepNext w:val="0"/>
        <w:spacing w:before="200" w:after="0" w:line="260" w:lineRule="exact"/>
        <w:ind w:left="1440" w:right="0" w:firstLine="0"/>
        <w:jc w:val="both"/>
      </w:pP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on military leave, not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military force or the military force of another state, who was with the Company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brief, non-recurrent period of time, and did not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expectation that his or her employment would continue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significant period of time, is not entitled to reemployment or any related benefits.</w:t>
      </w:r>
    </w:p>
    <w:p>
      <w:pPr>
        <w:keepNext w:val="0"/>
        <w:spacing w:before="120" w:after="0" w:line="260" w:lineRule="exact"/>
        <w:ind w:left="36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 Cause Termination.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returns from military service, the Company may terminate him or her in accordance with the following guidelines and applicable law.</w:t>
      </w:r>
    </w:p>
    <w:p>
      <w:pPr>
        <w:keepNext w:val="0"/>
        <w:spacing w:before="200" w:after="0" w:line="260" w:lineRule="exact"/>
        <w:ind w:left="720" w:right="0" w:firstLine="0"/>
        <w:jc w:val="both"/>
      </w:pPr>
      <w:r>
        <w:rPr>
          <w:rFonts w:ascii="Times New Roman" w:hAnsi="Times New Roman" w:eastAsia="Times New Roman" w:cs="Times New Roman"/>
          <w:b w:val="0"/>
          <w:sz w:val="24"/>
        </w:rPr>
        <w:t>For all other employees returning from military leave, the following guidelines apply: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Military service leave for 31 to 180 days.</w:t>
      </w:r>
      <w:r>
        <w:rPr>
          <w:rFonts w:ascii="Times New Roman" w:hAnsi="Times New Roman" w:eastAsia="Times New Roman" w:cs="Times New Roman"/>
          <w:b w:val="0"/>
          <w:sz w:val="24"/>
        </w:rPr>
        <w:t xml:space="preserve"> If the employee's leave lasted for 31 to 180 days, the Company will only terminate the employee for cause during the first 180 days of reemployment.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Military service leave of 181 days or more.</w:t>
      </w:r>
      <w:r>
        <w:rPr>
          <w:rFonts w:ascii="Times New Roman" w:hAnsi="Times New Roman" w:eastAsia="Times New Roman" w:cs="Times New Roman"/>
          <w:b w:val="0"/>
          <w:sz w:val="24"/>
        </w:rPr>
        <w:t xml:space="preserve"> If the employee's leave lasted for 181 days or more, the Company will only terminate the employee for cause during the first year of reemployment.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may terminate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"for cause" due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misconduct, or any other legitimate, non-discriminatory reason.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Nothing in this section prevents the Company from disciplining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whose conduct is in violation of Company policy.</w:t>
      </w:r>
    </w:p>
    <w:p>
      <w:pPr>
        <w:keepNext w:val="0"/>
        <w:spacing w:before="120" w:after="0" w:line="260" w:lineRule="exact"/>
        <w:ind w:left="36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Discrimination And Retaliation Prohibited.</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prohibits discrimination against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on the basis of requesting or taking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military service leave. The Company will not deny employment, promotion, or any benefit of employment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on the basis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past, present, or future service obligation.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Additionally, the Company prohibits retaliation against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either because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he or she takes to enforce or exercise any USERRA right or for assisting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USERRA investigation.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Violation of this Section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serious violation of Company policy. Anyone engaging in such conduct may be subject to discipline, up to and including termination of employment.</w:t>
      </w:r>
    </w:p>
    <w:p>
      <w:pPr>
        <w:keepNext w:val="0"/>
        <w:spacing w:before="120" w:after="0" w:line="260" w:lineRule="exact"/>
        <w:ind w:left="36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Questions / Complaints.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If you are unclear on any provisions of this Policy, or you experience or observe any conduct that may be contrary to this Policy, please contact the Human Resources department.</w:t>
      </w:r>
    </w:p>
    <w:p>
      <w:pPr>
        <w:keepNext w:val="0"/>
        <w:spacing w:before="120" w:after="0" w:line="260" w:lineRule="exact"/>
        <w:ind w:left="360" w:right="0" w:firstLine="0"/>
        <w:jc w:val="left"/>
      </w:pPr>
      <w:r>
        <w:rPr>
          <w:rFonts w:ascii="Times New Roman" w:hAnsi="Times New Roman" w:eastAsia="Times New Roman" w:cs="Times New Roman"/>
          <w:b/>
          <w:sz w:val="24"/>
        </w:rPr>
        <w:t>ACKNOWLEDGMENT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acknowledge that I have received and read the Company's Military Leave Policy. I understand it and will abide by it. I understand that this policy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contract and does not change my status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at-will employee.</w:t>
      </w:r>
    </w:p>
    <w:p>
      <w:pPr>
        <w:keepNext w:val="0"/>
        <w:spacing w:before="200" w:after="0" w:line="260" w:lineRule="exact"/>
        <w:ind w:left="720" w:right="0" w:firstLine="0"/>
        <w:jc w:val="both"/>
      </w:pPr>
      <w:r>
        <w:rPr>
          <w:rFonts w:ascii="Times New Roman" w:hAnsi="Times New Roman" w:eastAsia="Times New Roman" w:cs="Times New Roman"/>
          <w:b w:val="0"/>
          <w:sz w:val="24"/>
        </w:rPr>
        <w:t>Dated: 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Printed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