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Mortgage Foreclosure Complaint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COMPLAINT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Plaintiff, [name], sues defendant, [name], and alleges: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is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action to foreclose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 on real property in [name of county] County, Florida.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[date], defendant executed and delivered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promissory note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 securing payment of the note to [plaintiff or plaintiff’s predecessor]. The mortgage was recorded on [date], in Official Records Book [name of records book] at page [page number] of the public records of [name of county] County, Florida, and mortgaged the property described in the mortgage then owned by and in possession of the mortgagor,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mortgage and the note being attached.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(Select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, b, c, or d)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is the holder of the original note secured by the mortgage.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person entitled to enforce the note under applicable law because [allege specific facts].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has been delegated the authority to institute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 foreclosure action on behalf of [name of holder], the holder of the original note. The document(s) that grant(s) plaintiff the authority to act on behalf holder of the original note is/are as follows: [list documents].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has been delegated the authority to institute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 foreclosure action on behalf of [name of non-holder], who is not the holder but is entitled to enforce the note under section 673.3011(2), Florida Statutes, because [allege specific facts]. The document(s) that grant(s) plaintiff the authority to act on behalf of the person entitled to enforce the note is/are as follows: [list documents].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property is now owned by defendant who holds possession.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Defendant has defaulted under the note and mortgage by failing to pay the payment due [date], and all subsequent payments [allege other defaults as applicable].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declares the full amount payable under the note and mortgage to be due.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Defendant owes plaintiff $[amount] that is due on principal on the note and mortgage, interest from [date], and title search expense for ascertaining necessary parties to this action.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is obligated to pay plaintiff’s attorneys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reasonable fee for their services. Plaintiff is entitled to recover its attorneys’ fees under [allege statutory and/or contractual bases, as applicable].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WHEREFORE, plaintiff demands judgment foreclosing the mortgage, for costs (and, when applicable, for attorneys’ fees), and, if the proceeds of the sale are insufficient to pay plaintiff’s claim,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deficiency judgment.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Note: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action for foreclosure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 on residential real property must contain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oath, affirmation, or the following statement as required by Fla. R. Civ. P. 1.115(e).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VERIFICATION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Under penalty of perjury, I declare that I have read the foregoing, and the facts alleged therein are true and correct to the best of my knowledge and belief.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on this [date].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person signing certification]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CERTIFICATION OF POSSESSION OF ORIGINAL NOTE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 hereby certifies: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plaintiff is in possession of the original promissory note upon which this action is brought.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location of the original promissory note is: [location].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and title of the person giving the certification is: [name and title].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person who personally verified such possession is: [name].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time and date on which possession was verified were: [time and date].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Correct copies of the note (and, if applicable, all endorsements, transfers, allonges, or assignments of the note) are attached to this certification.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give this statement based on my personal knowledge.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on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person signing certification]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