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Motion and Notice of Motion for Summary Judgment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UNITED STATES DISTRICT COURT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DISTRICT OF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MOTION AND NOTICE OF MOTION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ALL PARTIES AND THEIR ATTORNEYS OF RECORD: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TAKE NOTICE that on [date and time] or as soon thereafter as counsel may be heard, at [courthouse and courtroom] Defendant [defendant's name] will and hereby does move this Court, pursuant to Fed. R. Civ. P. 56, for summary judgment that Claims [claim numbers] of U.S. Patent No. [patent number] are invalid because [invalidity grounds on which your motion is based].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Motion is based on this Notice and the supporting memorandum of law, the expert declaration of [name of expert], the declaration of [name of attorney], Defendant's statement of undisputed facts, and all opposition and reply papers thereto, the argument of counsel, and any other evidence that may be presented at the hearing on this matter.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Motion is made following the conference of counsel for Defendant [defendant's name] and counsel for Plaintiff [plaintiff's name] pursuant to Local Rule [rule number] on [date] regarding the relief sought in this Motion. Plaintiff [plaintiff's name] opposes the Motion.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proposed order is attached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 </w:t>
      </w:r>
      <w:r>
        <w:rPr>
          <w:rFonts w:ascii="Times New Roman" w:hAnsi="Times New Roman" w:eastAsia="Times New Roman" w:cs="Times New Roman"/>
          <w:b w:val="0"/>
          <w:sz w:val="24"/>
        </w:rPr>
        <w:t>/s/[attorney's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Defendant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hereby certify that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[Proposed] Order Granting Defendant [defendant's name]'s Motion for Summary Judgment of Patent Invalidity Under 35 U.S.C § [pertinent section] was served on the following parties by [form of service]: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