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Default Judgment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PLAINTIFF'S MOTION FOR DEFAULT JUDGMENT TO QUIET 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of Plaintiff], Plaintiff, by its undersigned attorney, files this motion for default judgment against [name of Defendant], Defendant, and in support thereof avers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commenced this action with respect to the property located at: [address] (the "Property") by Complaint filed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default judgment to quiet title in which Plaintiff requests that the Court order, pursuant to 231 Pa. Code § 1061(b)(1), that the Defendant be forever barred from asserting any right, lien, title, or interest in the Property inconsistent with the interest or claim of the Plaintiff as set forth in the Complaint upon which this motion is predicated, unless the Defendant takes such action as the order directs within thirty days thereafter.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was served with the Complaint on [month day,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Complaint (and the return of service)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Defendant has not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Attached hereto as Exhibit "B"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stating that the Complaint,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defend, was served by the Sheriff and that the Defendant has not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Complaint despite the passage of more than thirty days from its service.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231 Pa. Code Rule 1066(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directs the Court to grant appropriate relief upon affidavit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containing notice to defend has been served and the defendant has not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requests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Default Judgment against Defendant pursuant to 231 Pa. Code Rule 1066(</w:t>
      </w:r>
      <w:r>
        <w:rPr>
          <w:rFonts w:ascii="Times New Roman" w:hAnsi="Times New Roman" w:eastAsia="Times New Roman" w:cs="Times New Roman"/>
          <w:b/>
          <w:sz w:val="24"/>
        </w:rPr>
        <w:t>a</w:t>
      </w:r>
      <w:r>
        <w:rPr>
          <w:rFonts w:ascii="Times New Roman" w:hAnsi="Times New Roman" w:eastAsia="Times New Roman" w:cs="Times New Roman"/>
          <w:b w:val="0"/>
          <w:sz w:val="24"/>
        </w:rPr>
        <w:t>) and further order the relief sought in the attached Order as prayed for in the Complaint.</w:t>
      </w:r>
    </w:p>
    <w:p>
      <w:pPr>
        <w:keepNext w:val="0"/>
        <w:spacing w:before="120" w:after="0" w:line="260" w:lineRule="exact"/>
        <w:ind w:left="720" w:right="0" w:firstLine="0"/>
        <w:jc w:val="left"/>
      </w:pPr>
      <w:r>
        <w:rPr>
          <w:rFonts w:ascii="Times New Roman" w:hAnsi="Times New Roman" w:eastAsia="Times New Roman" w:cs="Times New Roman"/>
          <w:b/>
          <w:sz w:val="24"/>
        </w:rPr>
        <w:t>ORDER RE: MOTION FOR DEFAULT JUDGMENT TO QUIET TITLE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AND NOW,</w:t>
      </w:r>
      <w:r>
        <w:rPr>
          <w:rFonts w:ascii="Times New Roman" w:hAnsi="Times New Roman" w:eastAsia="Times New Roman" w:cs="Times New Roman"/>
          <w:b w:val="0"/>
          <w:sz w:val="24"/>
        </w:rPr>
        <w:t xml:space="preserve"> on this [day] day of [month], [year],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service of the Complaint has been filed by [Plaintiff name], Plaintiff, and no answer to the Complaint has been made by [Defendant name], Defendant, upon consideration of the motion for default judgment made by Plaintiff pursuant to 231 Pa. Code § 1066(</w:t>
      </w:r>
      <w:r>
        <w:rPr>
          <w:rFonts w:ascii="Times New Roman" w:hAnsi="Times New Roman" w:eastAsia="Times New Roman" w:cs="Times New Roman"/>
          <w:b/>
          <w:sz w:val="24"/>
        </w:rPr>
        <w:t>a</w:t>
      </w:r>
      <w:r>
        <w:rPr>
          <w:rFonts w:ascii="Times New Roman" w:hAnsi="Times New Roman" w:eastAsia="Times New Roman" w:cs="Times New Roman"/>
          <w:b w:val="0"/>
          <w:sz w:val="24"/>
        </w:rPr>
        <w:t>), it is hereby ORDERED that the Defendant be forever barred from asserting any right, lien, title, or interest in the property located at [address in PA] inconsistent with the interest or claim of the Plaintiff as set forth in the Complaint. The Defendant shall be granted thirty (30) days (commencing as of the date hereof) to challenge this Order. If such action is not taken by Defendant within this thirty-day period, final judgment shall be entered in favor of Plaintiff.</w:t>
      </w:r>
    </w:p>
    <w:p>
      <w:pPr>
        <w:keepNext w:val="0"/>
        <w:spacing w:before="120" w:after="0" w:line="260" w:lineRule="exact"/>
        <w:ind w:left="1080" w:right="0" w:firstLine="0"/>
        <w:jc w:val="left"/>
      </w:pPr>
      <w:r>
        <w:rPr>
          <w:rFonts w:ascii="Times New Roman" w:hAnsi="Times New Roman" w:eastAsia="Times New Roman" w:cs="Times New Roman"/>
          <w:b w:val="0"/>
          <w:sz w:val="24"/>
        </w:rPr>
        <w:t>BY THE COURT:</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Judge [name]</w:t>
      </w:r>
    </w:p>
    <w:p>
      <w:pPr>
        <w:keepNext w:val="0"/>
        <w:spacing w:before="120" w:after="0" w:line="260" w:lineRule="exact"/>
        <w:ind w:left="1080" w:right="0" w:firstLine="0"/>
        <w:jc w:val="left"/>
      </w:pPr>
      <w:r>
        <w:rPr>
          <w:rFonts w:ascii="Times New Roman" w:hAnsi="Times New Roman" w:eastAsia="Times New Roman" w:cs="Times New Roman"/>
          <w:b w:val="0"/>
          <w:sz w:val="24"/>
        </w:rPr>
        <w:t>[name of court]</w:t>
      </w:r>
    </w:p>
    <w:p>
      <w:pPr>
        <w:keepNext w:val="0"/>
        <w:spacing w:before="120" w:after="0" w:line="260" w:lineRule="exact"/>
        <w:ind w:left="1080" w:right="0" w:firstLine="0"/>
        <w:jc w:val="left"/>
      </w:pPr>
      <w:r>
        <w:rPr>
          <w:rFonts w:ascii="Times New Roman" w:hAnsi="Times New Roman" w:eastAsia="Times New Roman" w:cs="Times New Roman"/>
          <w:b w:val="0"/>
          <w:sz w:val="24"/>
        </w:rPr>
        <w:t>[month day, year]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