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for Entry of Default Judgment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STATE OF MICHIGAN</w:t>
      </w:r>
    </w:p>
    <w:p>
      <w:pPr>
        <w:keepNext w:val="0"/>
        <w:spacing w:before="200" w:after="0" w:line="260" w:lineRule="exact"/>
        <w:ind w:left="360" w:right="0" w:firstLine="0"/>
        <w:jc w:val="center"/>
      </w:pPr>
      <w:r>
        <w:rPr>
          <w:rFonts w:ascii="Times New Roman" w:hAnsi="Times New Roman" w:eastAsia="Times New Roman" w:cs="Times New Roman"/>
          <w:b w:val="0"/>
          <w:sz w:val="24"/>
        </w:rPr>
        <w:t>[county name] COUNTY CIRCUIT COURT</w:t>
      </w:r>
    </w:p>
    <w:p>
      <w:pPr>
        <w:keepNext w:val="0"/>
        <w:spacing w:before="120" w:after="0" w:line="260" w:lineRule="exact"/>
        <w:ind w:left="360" w:right="0" w:firstLine="0"/>
        <w:jc w:val="left"/>
      </w:pPr>
      <w:r>
        <w:rPr>
          <w:rFonts w:ascii="Times New Roman" w:hAnsi="Times New Roman" w:eastAsia="Times New Roman" w:cs="Times New Roman"/>
          <w:b w:val="0"/>
          <w:sz w:val="24"/>
        </w:rPr>
        <w:t>PLAINTIFF'S MOTION FOR ENTRY OF DEFAULT JUDGMENT</w:t>
      </w:r>
    </w:p>
    <w:p>
      <w:pPr>
        <w:keepNext w:val="0"/>
        <w:spacing w:before="200" w:after="0" w:line="260" w:lineRule="exact"/>
        <w:ind w:left="720" w:right="0" w:firstLine="0"/>
        <w:jc w:val="both"/>
      </w:pPr>
      <w:r>
        <w:rPr>
          <w:rFonts w:ascii="Times New Roman" w:hAnsi="Times New Roman" w:eastAsia="Times New Roman" w:cs="Times New Roman"/>
          <w:b w:val="0"/>
          <w:sz w:val="24"/>
        </w:rPr>
        <w:t>NOW COMES Plaintiff and in support of [his or her or its] Motion for Entry of Default Judgment pursuant to MCR 2.603(B)(3) states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default was entered by the clerk of this court on [date of entry of default] based on Defendant's failure to timely plead or otherwise defend in this action.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incompetent person.</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is not in military service at the time of the default, as shown by the attached affidavit of [affiant name].</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was served with Plaintiff's notice of request for default judgment on [date of service], as shown by the proof of service filed with this court.</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has taken no course of action to set aside the default.</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complaint does not specify the amount demanded, and it will be necessary for the court to determine the amount of Plaintiff's damages based on the evidence presented in the accompanying affidavits and at the hearing on this motion.</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motion is based on the pleadings filed in this action, the accompanying affidavits, the accompanying brief, and the court's file and record of this action.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WHEREFORE, Plaintiff respectfully prays that this court grant this motion and enter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judgment in Plaintiff's favor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determined by the court based on the affidavits and other evidence provided and to be provided by Plaintiff in support of this motion, and for such other relief as the court may deem proper.</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Defendant [party name]</w:t>
      </w:r>
    </w:p>
    <w:p>
      <w:pPr>
        <w:keepNext w:val="0"/>
        <w:spacing w:before="200" w:after="0" w:line="260" w:lineRule="exact"/>
        <w:ind w:left="360" w:right="0" w:firstLine="0"/>
        <w:jc w:val="center"/>
      </w:pPr>
      <w:r>
        <w:rPr>
          <w:rFonts w:ascii="Times New Roman" w:hAnsi="Times New Roman" w:eastAsia="Times New Roman" w:cs="Times New Roman"/>
          <w:b w:val="0"/>
          <w:sz w:val="24"/>
        </w:rPr>
        <w:t>BRIEF</w:t>
      </w:r>
    </w:p>
    <w:p>
      <w:pPr>
        <w:keepNext w:val="0"/>
        <w:spacing w:before="200" w:after="0" w:line="260" w:lineRule="exact"/>
        <w:ind w:left="720" w:right="0" w:firstLine="0"/>
        <w:jc w:val="center"/>
      </w:pPr>
      <w:r>
        <w:rPr>
          <w:rFonts w:ascii="Times New Roman" w:hAnsi="Times New Roman" w:eastAsia="Times New Roman" w:cs="Times New Roman"/>
          <w:b w:val="0"/>
          <w:sz w:val="24"/>
        </w:rPr>
        <w:t>[Add supporting brief; see MCR 2.119(</w:t>
      </w:r>
      <w:r>
        <w:rPr>
          <w:rFonts w:ascii="Times New Roman" w:hAnsi="Times New Roman" w:eastAsia="Times New Roman" w:cs="Times New Roman"/>
          <w:b/>
          <w:sz w:val="24"/>
        </w:rPr>
        <w:t>A</w:t>
      </w:r>
      <w:r>
        <w:rPr>
          <w:rFonts w:ascii="Times New Roman" w:hAnsi="Times New Roman" w:eastAsia="Times New Roman" w:cs="Times New Roman"/>
          <w:b w:val="0"/>
          <w:sz w:val="24"/>
        </w:rPr>
        <w:t>)(2)]</w:t>
      </w:r>
    </w:p>
    <w:p>
      <w:pPr>
        <w:keepNext w:val="0"/>
        <w:spacing w:before="200" w:after="0" w:line="260" w:lineRule="exact"/>
        <w:ind w:left="720" w:right="0" w:firstLine="0"/>
        <w:jc w:val="center"/>
      </w:pPr>
      <w:r>
        <w:rPr>
          <w:rFonts w:ascii="Times New Roman" w:hAnsi="Times New Roman" w:eastAsia="Times New Roman" w:cs="Times New Roman"/>
          <w:b w:val="0"/>
          <w:sz w:val="24"/>
        </w:rPr>
        <w:t>[Attach supporting affidavit; see MCR 2.119(B)]</w:t>
      </w:r>
    </w:p>
    <w:p>
      <w:pPr>
        <w:keepNext w:val="0"/>
        <w:spacing w:before="200" w:after="0" w:line="260" w:lineRule="exact"/>
        <w:ind w:left="360" w:right="0" w:firstLine="0"/>
        <w:jc w:val="center"/>
      </w:pPr>
      <w:r>
        <w:rPr>
          <w:rFonts w:ascii="Times New Roman" w:hAnsi="Times New Roman" w:eastAsia="Times New Roman" w:cs="Times New Roman"/>
          <w:b w:val="0"/>
          <w:sz w:val="24"/>
        </w:rPr>
        <w:t>NOTICE OF HEARING</w:t>
      </w:r>
    </w:p>
    <w:p>
      <w:pPr>
        <w:keepNext w:val="0"/>
        <w:spacing w:before="200" w:after="0" w:line="260" w:lineRule="exact"/>
        <w:ind w:left="720" w:right="0" w:firstLine="0"/>
        <w:jc w:val="center"/>
      </w:pPr>
      <w:r>
        <w:rPr>
          <w:rFonts w:ascii="Times New Roman" w:hAnsi="Times New Roman" w:eastAsia="Times New Roman" w:cs="Times New Roman"/>
          <w:b w:val="0"/>
          <w:sz w:val="24"/>
        </w:rPr>
        <w:t>[Add notice of hearing; see MCR 2.119(</w:t>
      </w:r>
      <w:r>
        <w:rPr>
          <w:rFonts w:ascii="Times New Roman" w:hAnsi="Times New Roman" w:eastAsia="Times New Roman" w:cs="Times New Roman"/>
          <w:b/>
          <w:sz w:val="24"/>
        </w:rPr>
        <w:t>A</w:t>
      </w:r>
      <w:r>
        <w:rPr>
          <w:rFonts w:ascii="Times New Roman" w:hAnsi="Times New Roman" w:eastAsia="Times New Roman" w:cs="Times New Roman"/>
          <w:b w:val="0"/>
          <w:sz w:val="24"/>
        </w:rPr>
        <w:t>)(3)]</w:t>
      </w:r>
    </w:p>
    <w:p>
      <w:pPr>
        <w:keepNext w:val="0"/>
        <w:spacing w:before="200" w:after="0" w:line="260" w:lineRule="exact"/>
        <w:ind w:left="360" w:right="0" w:firstLine="0"/>
        <w:jc w:val="center"/>
      </w:pPr>
      <w:r>
        <w:rPr>
          <w:rFonts w:ascii="Times New Roman" w:hAnsi="Times New Roman" w:eastAsia="Times New Roman" w:cs="Times New Roman"/>
          <w:b w:val="0"/>
          <w:sz w:val="24"/>
        </w:rPr>
        <w:t>PROOF OF SERVICE</w:t>
      </w:r>
    </w:p>
    <w:p>
      <w:pPr>
        <w:keepNext w:val="0"/>
        <w:spacing w:before="120" w:after="0" w:line="260" w:lineRule="exact"/>
        <w:ind w:left="720" w:right="0" w:firstLine="240"/>
        <w:jc w:val="left"/>
      </w:pPr>
      <w:r>
        <w:rPr>
          <w:rFonts w:ascii="Times New Roman" w:hAnsi="Times New Roman" w:eastAsia="Times New Roman" w:cs="Times New Roman"/>
          <w:b w:val="0"/>
          <w:sz w:val="24"/>
        </w:rPr>
        <w:t>[Name of person serving motion] states that on [date of service], [he or she] served [name of opposing counsel], opposing counsel, with the above documents via [method of service].</w:t>
      </w:r>
    </w:p>
    <w:p>
      <w:pPr>
        <w:keepNext w:val="0"/>
        <w:spacing w:before="120" w:after="0" w:line="260" w:lineRule="exact"/>
        <w:ind w:left="720" w:right="0" w:firstLine="240"/>
        <w:jc w:val="left"/>
      </w:pPr>
      <w:r>
        <w:rPr>
          <w:rFonts w:ascii="Times New Roman" w:hAnsi="Times New Roman" w:eastAsia="Times New Roman" w:cs="Times New Roman"/>
          <w:b w:val="0"/>
          <w:sz w:val="24"/>
        </w:rPr>
        <w:t>I declare under the penalty of perjury that the above statements are true to the best of my knowledge, information, and belief.</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