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Preliminary Injunction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STATE OF MICHIGAN</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120" w:after="0" w:line="260" w:lineRule="exact"/>
        <w:ind w:left="360" w:right="0" w:firstLine="0"/>
        <w:jc w:val="left"/>
      </w:pPr>
      <w:r>
        <w:rPr>
          <w:rFonts w:ascii="Times New Roman" w:hAnsi="Times New Roman" w:eastAsia="Times New Roman" w:cs="Times New Roman"/>
          <w:b w:val="0"/>
          <w:sz w:val="24"/>
        </w:rPr>
        <w:t>PLAINTIFF'S MOTION FOR PRELIMINARY INJUNCTION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NOW COMES Plaintiff and in support of [his or her or its]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pursuant to MCR 3.310(</w:t>
      </w:r>
      <w:r>
        <w:rPr>
          <w:rFonts w:ascii="Times New Roman" w:hAnsi="Times New Roman" w:eastAsia="Times New Roman" w:cs="Times New Roman"/>
          <w:b/>
          <w:sz w:val="24"/>
        </w:rPr>
        <w:t>A</w:t>
      </w:r>
      <w:r>
        <w:rPr>
          <w:rFonts w:ascii="Times New Roman" w:hAnsi="Times New Roman" w:eastAsia="Times New Roman" w:cs="Times New Roman"/>
          <w:b w:val="0"/>
          <w:sz w:val="24"/>
        </w:rPr>
        <w:t>) states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Plaintiff requests that the Court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restraining Defendant and [his or her or its] agents and employees from engaging in any of the following acts or activities during the pendency of this action: [specify acts to be restrained].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As further explained in the affidavit(s) and brief accompanying this motion, Plaintiff will suffer irreparable harm if the requested preliminary injunction is not issued, and that harm will outweigh any harm the injunction would cause to Defendant. Further, Plaintiff is likely to prevail on the merits in this action, and issuance of the requested preliminary injunction will do no harm to the public interest.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motion is based on the pleadings filed in this action, the accompanying affidavit(s) of [name(s)], the accompanying brief, and the court's file and record of this action.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undersigned counsel for Plaintiff certifies that [he or she] has [made personal contact with counsel for Defendant on (date), requesting concurrence in the relief sought by this motion and that concurrence has been denied or made reasonable and diligent attempts to contact counsel requesting concurrence in the relief sought with this motion].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WHEREFORE, Plaintiff requests that the court grant this motion and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as set forth in Paragraph 1 above, and for such other and further relief as the court may deem appropriate.</w:t>
      </w:r>
    </w:p>
    <w:p>
      <w:pPr>
        <w:keepNext w:val="0"/>
        <w:spacing w:before="200" w:after="0" w:line="260" w:lineRule="exact"/>
        <w:ind w:left="360" w:right="0" w:firstLine="0"/>
        <w:jc w:val="both"/>
      </w:pPr>
      <w:r>
        <w:rPr>
          <w:rFonts w:ascii="Times New Roman" w:hAnsi="Times New Roman" w:eastAsia="Times New Roman" w:cs="Times New Roman"/>
          <w:b w:val="0"/>
          <w:sz w:val="24"/>
        </w:rPr>
        <w:t>Date: [motion 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typed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Plaintiff [plaintiff name]</w:t>
      </w:r>
    </w:p>
    <w:p>
      <w:pPr>
        <w:keepNext w:val="0"/>
        <w:spacing w:before="200" w:after="0" w:line="260" w:lineRule="exact"/>
        <w:ind w:left="360" w:right="0" w:firstLine="0"/>
        <w:jc w:val="center"/>
      </w:pPr>
      <w:r>
        <w:rPr>
          <w:rFonts w:ascii="Times New Roman" w:hAnsi="Times New Roman" w:eastAsia="Times New Roman" w:cs="Times New Roman"/>
          <w:b w:val="0"/>
          <w:sz w:val="24"/>
        </w:rPr>
        <w:t>BRIEF</w:t>
      </w:r>
    </w:p>
    <w:p>
      <w:pPr>
        <w:keepNext w:val="0"/>
        <w:spacing w:before="200" w:after="0" w:line="260" w:lineRule="exact"/>
        <w:ind w:left="720" w:right="0" w:firstLine="0"/>
        <w:jc w:val="center"/>
      </w:pPr>
      <w:r>
        <w:rPr>
          <w:rFonts w:ascii="Times New Roman" w:hAnsi="Times New Roman" w:eastAsia="Times New Roman" w:cs="Times New Roman"/>
          <w:b w:val="0"/>
          <w:sz w:val="24"/>
        </w:rPr>
        <w:t>[Add supporting brief;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720" w:right="0" w:firstLine="0"/>
        <w:jc w:val="center"/>
      </w:pPr>
      <w:r>
        <w:rPr>
          <w:rFonts w:ascii="Times New Roman" w:hAnsi="Times New Roman" w:eastAsia="Times New Roman" w:cs="Times New Roman"/>
          <w:b w:val="0"/>
          <w:sz w:val="24"/>
        </w:rPr>
        <w:t>[Attach supporting affidavit; see MCR 2.119(B)]</w:t>
      </w:r>
    </w:p>
    <w:p>
      <w:pPr>
        <w:keepNext w:val="0"/>
        <w:spacing w:before="200" w:after="0" w:line="260" w:lineRule="exact"/>
        <w:ind w:left="360" w:right="0" w:firstLine="0"/>
        <w:jc w:val="center"/>
      </w:pPr>
      <w:r>
        <w:rPr>
          <w:rFonts w:ascii="Times New Roman" w:hAnsi="Times New Roman" w:eastAsia="Times New Roman" w:cs="Times New Roman"/>
          <w:b w:val="0"/>
          <w:sz w:val="24"/>
        </w:rPr>
        <w:t>NOTICE OF HEARING</w:t>
      </w:r>
    </w:p>
    <w:p>
      <w:pPr>
        <w:keepNext w:val="0"/>
        <w:spacing w:before="200" w:after="0" w:line="260" w:lineRule="exact"/>
        <w:ind w:left="720" w:right="0" w:firstLine="0"/>
        <w:jc w:val="center"/>
      </w:pPr>
      <w:r>
        <w:rPr>
          <w:rFonts w:ascii="Times New Roman" w:hAnsi="Times New Roman" w:eastAsia="Times New Roman" w:cs="Times New Roman"/>
          <w:b w:val="0"/>
          <w:sz w:val="24"/>
        </w:rPr>
        <w:t>[Add notice of hearing; see MCR 2.119(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200" w:after="0" w:line="260" w:lineRule="exact"/>
        <w:ind w:left="360" w:right="0" w:firstLine="0"/>
        <w:jc w:val="center"/>
      </w:pPr>
      <w:r>
        <w:rPr>
          <w:rFonts w:ascii="Times New Roman" w:hAnsi="Times New Roman" w:eastAsia="Times New Roman" w:cs="Times New Roman"/>
          <w:b w:val="0"/>
          <w:sz w:val="24"/>
        </w:rPr>
        <w:t>PROOF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[Name of person serving motion] states that on [date of service], [he or she] served [name of opposing counsel], opposing counsel, with the above documents via [method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I declare under the penalty of perjury that the above statements are true to the best of my knowledge, information, and belief.</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 (signature of person serving motion)</w:t>
      </w:r>
    </w:p>
    <w:p>
      <w:pPr>
        <w:keepNext w:val="0"/>
        <w:spacing w:before="120" w:after="0" w:line="260" w:lineRule="exact"/>
        <w:ind w:left="720" w:right="0" w:firstLine="0"/>
        <w:jc w:val="left"/>
      </w:pPr>
      <w:r>
        <w:rPr>
          <w:rFonts w:ascii="Times New Roman" w:hAnsi="Times New Roman" w:eastAsia="Times New Roman" w:cs="Times New Roman"/>
          <w:b w:val="0"/>
          <w:sz w:val="24"/>
        </w:rPr>
        <w:t>[typed name of person serving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