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Motion to Disqualify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200" w:after="0" w:line="260" w:lineRule="exact"/>
        <w:ind w:left="360" w:right="0" w:firstLine="0"/>
        <w:jc w:val="center"/>
      </w:pPr>
      <w:r>
        <w:rPr>
          <w:rFonts w:ascii="Times New Roman" w:hAnsi="Times New Roman" w:eastAsia="Times New Roman" w:cs="Times New Roman"/>
          <w:b w:val="0"/>
          <w:sz w:val="24"/>
        </w:rPr>
        <w:t>UNITED STATES DISTRICT COURT FOR THE</w:t>
      </w:r>
    </w:p>
    <w:p>
      <w:pPr>
        <w:keepNext w:val="0"/>
        <w:spacing w:before="200" w:after="0" w:line="260" w:lineRule="exact"/>
        <w:ind w:left="360" w:right="0" w:firstLine="0"/>
        <w:jc w:val="center"/>
      </w:pPr>
      <w:r>
        <w:rPr>
          <w:rFonts w:ascii="Times New Roman" w:hAnsi="Times New Roman" w:eastAsia="Times New Roman" w:cs="Times New Roman"/>
          <w:b w:val="0"/>
          <w:sz w:val="24"/>
        </w:rPr>
        <w:t>[district] DISTRICT OF [state]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PROPOSED ORDER GRANTING [MOVING PARTY]’S MOTION TO DISQUALIFY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[OPPOSING PARTY’S COUNSEL]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Having considered the completed briefing of [MOVING PARTY]’S Motion to Disqualify [OPPOSING COUNSEL] and oral arguments in support of each party’s position, it is </w:t>
      </w:r>
      <w:r>
        <w:rPr>
          <w:rFonts w:ascii="Times New Roman" w:hAnsi="Times New Roman" w:eastAsia="Times New Roman" w:cs="Times New Roman"/>
          <w:b/>
          <w:sz w:val="24"/>
        </w:rPr>
        <w:t>HEREBY ORDERED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that: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[MOVING PARTY]’S Motion to disqualify [OPPOSING COUNSEL] from representing [NON-MOVING PARTY] in this action and any subsequent appeals is </w:t>
      </w:r>
      <w:r>
        <w:rPr>
          <w:rFonts w:ascii="Times New Roman" w:hAnsi="Times New Roman" w:eastAsia="Times New Roman" w:cs="Times New Roman"/>
          <w:b/>
          <w:sz w:val="24"/>
        </w:rPr>
        <w:t>GRANTED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/>
          <w:sz w:val="24"/>
        </w:rPr>
        <w:t>IT IS SO ORDERED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Dated: [Date]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[JUDGE’S NAME]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[JUDGE’S TITLE]</w:t>
      </w:r>
    </w:p>
    <w:p>
      <w:pPr/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Certificate of Service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I hereby certify that on [date],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copy of the foregoing [Accused Infringer]'s Memorandum Of Law In Support Of Its Motion To Stay Pending Inter Partes Review was served on the following parties by [form of service]:</w:t>
      </w:r>
    </w:p>
    <w:p>
      <w:pPr>
        <w:keepNext w:val="0"/>
        <w:spacing w:before="200" w:after="0" w:line="260" w:lineRule="exact"/>
        <w:ind w:left="1080" w:right="0" w:firstLine="0"/>
        <w:jc w:val="center"/>
      </w:pPr>
      <w:r>
        <w:rPr>
          <w:rFonts w:ascii="Times New Roman" w:hAnsi="Times New Roman" w:eastAsia="Times New Roman" w:cs="Times New Roman"/>
          <w:b w:val="0"/>
          <w:sz w:val="24"/>
        </w:rPr>
        <w:t>[Counsel’s name]</w:t>
      </w:r>
    </w:p>
    <w:p>
      <w:pPr>
        <w:keepNext w:val="0"/>
        <w:spacing w:before="200" w:after="0" w:line="260" w:lineRule="exact"/>
        <w:ind w:left="1080" w:right="0" w:firstLine="0"/>
        <w:jc w:val="center"/>
      </w:pPr>
      <w:r>
        <w:rPr>
          <w:rFonts w:ascii="Times New Roman" w:hAnsi="Times New Roman" w:eastAsia="Times New Roman" w:cs="Times New Roman"/>
          <w:b w:val="0"/>
          <w:sz w:val="24"/>
        </w:rPr>
        <w:t>[Firm name]</w:t>
      </w:r>
    </w:p>
    <w:p>
      <w:pPr>
        <w:keepNext w:val="0"/>
        <w:spacing w:before="200" w:after="0" w:line="260" w:lineRule="exact"/>
        <w:ind w:left="1080" w:right="0" w:firstLine="0"/>
        <w:jc w:val="center"/>
      </w:pPr>
      <w:r>
        <w:rPr>
          <w:rFonts w:ascii="Times New Roman" w:hAnsi="Times New Roman" w:eastAsia="Times New Roman" w:cs="Times New Roman"/>
          <w:b w:val="0"/>
          <w:sz w:val="24"/>
        </w:rPr>
        <w:t>[Address]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 of server]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