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Mutual Confidentiality Agreement </w:t>
      </w:r>
    </w:p>
    <w:p>
      <w:pPr>
        <w:keepNext w:val="0"/>
        <w:spacing w:after="0" w:line="240" w:lineRule="exact"/>
        <w:ind w:right="0"/>
        <w:jc w:val="both"/>
      </w:pPr>
    </w:p>
    <w:p>
      <w:pPr>
        <w:keepNext w:val="0"/>
        <w:spacing w:after="0" w:line="300" w:lineRule="exact"/>
        <w:ind w:left="0" w:right="0" w:firstLine="0"/>
        <w:jc w:val="left"/>
      </w:pPr>
      <w:r>
        <w:rPr>
          <w:rFonts w:ascii="Times New Roman" w:hAnsi="Times New Roman" w:eastAsia="Times New Roman" w:cs="Times New Roman"/>
          <w:b/>
          <w:sz w:val="24"/>
        </w:rPr>
        <w:t>Table of Contents</w:t>
      </w:r>
    </w:p>
    <w:p>
      <w:pP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This Confidentiality Agreement ("Agreement") is made as of [date] (the "Effective Date"), by and between [name],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[state and type of entity, e.g., California corporation] ("Company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and [name],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[state and type of entity] ("Company B"), on behalf of themselves and their subsidiaries and affiliates. Company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and Company B are sometimes collectively referred to herein as the "Parties" and individually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The Parties acknowledge that, by reason of [description of applicable relationship giving rise to exchange of confidential information, e.g., furthering their business relationship, entering into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potential business relationship, etc.] (the "Purpose"), they may receive and/or have access to information and materials concerning the other Party's business, plans, products, and technical data which is confidential and of substantial value to the disclosing party that would be impaired if the information were disclosed to third parties or used by the receiving party for any reason other than the Purpose. Therefore, to protect any confidential information that may be exchanged between the Company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and Company B, the Parties agree as follows:</w:t>
      </w:r>
    </w:p>
    <w:p>
      <w:pPr>
        <w:keepNext w:val="0"/>
        <w:spacing w:before="120" w:after="0" w:line="260" w:lineRule="exact"/>
        <w:ind w:left="360" w:right="0" w:firstLine="0"/>
        <w:jc w:val="left"/>
      </w:pPr>
      <w:r>
        <w:rPr>
          <w:rFonts w:ascii="Times New Roman" w:hAnsi="Times New Roman" w:eastAsia="Times New Roman" w:cs="Times New Roman"/>
          <w:b w:val="0"/>
          <w:sz w:val="24"/>
        </w:rPr>
        <w:t>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Confidential Information.</w:t>
      </w:r>
      <w:r>
        <w:rPr>
          <w:rFonts w:ascii="Times New Roman" w:hAnsi="Times New Roman" w:eastAsia="Times New Roman" w:cs="Times New Roman"/>
          <w:b w:val="0"/>
          <w:sz w:val="24"/>
        </w:rPr>
        <w:t xml:space="preserve"> </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For the purposes of this Agreement, "Confidential Information" shall mean any nonpublic information concerning the business or property of the Party disclosing the information (the "Disclosing Party") to the other Party (the "Receiving Party"), whether such information is disclosed directly or indirectly, in writing, orally, electronically, or visually, including: (i) information relating to the Disclosing Party's business, products and services, including, without limitation, technical data, trade secrets, know-how, product or service plans, ideas or concepts, software, inventions, techniques, processes, procedures, developments, product specifications, algorithms, data, formulas, designs, schematics, drawings, research, concepts, samples, intellectual property, inventions, manufacturing processes, and engineering information; (ii) information relating to the Disclosing Party's operations, business, financial plans or strategies, including, but not limited to, sales data and plans, marketing materials, contractual arrangements, customers, customer lists, vendors, suppliers, markets, financial statements, projections, pricing information, distribution methods, and financial and other strategic business plans or information; (iii) information acquired during any tours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Party's facilities; (iv) the terms of any agreement, including this Agreement, and the discussions, negotiations and proposals related to any agreement; and (v) any information which is marked or identified by the Disclosing Party as confidential and proprietary. All Confidential Information shall remain the property of the Disclosing Party. This Agreement shall not require either Party to disclose any of its Confidential Information.</w:t>
      </w:r>
    </w:p>
    <w:p>
      <w:pPr>
        <w:keepNext w:val="0"/>
        <w:spacing w:before="120" w:after="0" w:line="260" w:lineRule="exact"/>
        <w:ind w:left="360" w:right="0" w:firstLine="0"/>
        <w:jc w:val="left"/>
      </w:pPr>
      <w:r>
        <w:rPr>
          <w:rFonts w:ascii="Times New Roman" w:hAnsi="Times New Roman" w:eastAsia="Times New Roman" w:cs="Times New Roman"/>
          <w:b w:val="0"/>
          <w:sz w:val="24"/>
        </w:rPr>
        <w:t>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Standard of Care; Restrictions on Use and Disclosure.</w:t>
      </w:r>
      <w:r>
        <w:rPr>
          <w:rFonts w:ascii="Times New Roman" w:hAnsi="Times New Roman" w:eastAsia="Times New Roman" w:cs="Times New Roman"/>
          <w:b w:val="0"/>
          <w:sz w:val="24"/>
        </w:rPr>
        <w:t xml:space="preserve"> </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The Receiving Party shall maintain the Confidential Information in strict confidence and shall protect Confidential Information received pursuant to this Agreement by using the same standard of care which it uses to protect and safeguard its own Confidential Information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like nature, but no less than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reasonable degree of care, to prevent the unauthorized use, disclosure, dissemination, or publication of the Confidential Information. If the Receiving Party discovers that any of the Disclosing Party's Confidential Information has been used, disseminated, or published in violation of this Agreement, it will immediately notify the Disclosing Party, take commercially reasonable actions to minimize the impact of the use, dissemination, or publication, and take any necessary steps to prevent any further breach of this Agreement.</w:t>
      </w:r>
    </w:p>
    <w:p>
      <w:pPr>
        <w:keepNext w:val="0"/>
        <w:spacing w:before="120" w:after="0" w:line="260" w:lineRule="exact"/>
        <w:ind w:left="360" w:right="0" w:firstLine="0"/>
        <w:jc w:val="left"/>
      </w:pPr>
      <w:r>
        <w:rPr>
          <w:rFonts w:ascii="Times New Roman" w:hAnsi="Times New Roman" w:eastAsia="Times New Roman" w:cs="Times New Roman"/>
          <w:b w:val="0"/>
          <w:sz w:val="24"/>
        </w:rPr>
        <w:t>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Restrictions on Use and Disclosure.</w:t>
      </w:r>
      <w:r>
        <w:rPr>
          <w:rFonts w:ascii="Times New Roman" w:hAnsi="Times New Roman" w:eastAsia="Times New Roman" w:cs="Times New Roman"/>
          <w:b w:val="0"/>
          <w:sz w:val="24"/>
        </w:rPr>
        <w:t xml:space="preserve"> </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The Receiving Party agrees to use the Confidential Information solely for the Purpose and not for its own purpose or benefit or for the benefit of any third party, without the prior written approval of the Disclosing Party. The Receiving Party shall only disclose Confidential Information to its employees who have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need to know such Confidential Information in order to fulfill the Purpose and who are under confidentiality obligations no less restrictive than this Agreement. The Receiving Party shall not decompile, disassemble, or reverse engineer all or any part of the Confidential Information. No Confidential Information furnished to the Receiving Party shall be duplicated or copied except as may be strictly necessary to effectuate the Purpose of this Agreement. The Receiving Party is responsible for breaches of this Agreement by persons to whom it discloses Confidential Information received hereunder.</w:t>
      </w:r>
    </w:p>
    <w:p>
      <w:pPr>
        <w:keepNext w:val="0"/>
        <w:spacing w:before="120" w:after="0" w:line="260" w:lineRule="exact"/>
        <w:ind w:left="360" w:right="0" w:firstLine="0"/>
        <w:jc w:val="left"/>
      </w:pPr>
      <w:r>
        <w:rPr>
          <w:rFonts w:ascii="Times New Roman" w:hAnsi="Times New Roman" w:eastAsia="Times New Roman" w:cs="Times New Roman"/>
          <w:b w:val="0"/>
          <w:sz w:val="24"/>
        </w:rPr>
        <w:t>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Exceptions to Confidential Information.</w:t>
      </w:r>
      <w:r>
        <w:rPr>
          <w:rFonts w:ascii="Times New Roman" w:hAnsi="Times New Roman" w:eastAsia="Times New Roman" w:cs="Times New Roman"/>
          <w:b w:val="0"/>
          <w:sz w:val="24"/>
        </w:rPr>
        <w:t xml:space="preserve"> </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The Confidential Information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shall not include and this Agreement shall not impose any obligation upon the Receiving Party with respect to information or data which:</w:t>
      </w:r>
    </w:p>
    <w:p>
      <w:pPr>
        <w:keepNext w:val="0"/>
        <w:spacing w:before="120" w:after="0" w:line="260" w:lineRule="exact"/>
        <w:ind w:left="72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is or becomes generally available to the public through no fault of the Receiving Party; or</w:t>
      </w:r>
    </w:p>
    <w:p>
      <w:pPr>
        <w:keepNext w:val="0"/>
        <w:spacing w:before="120" w:after="0" w:line="260" w:lineRule="exact"/>
        <w:ind w:left="720" w:right="0" w:firstLine="0"/>
        <w:jc w:val="left"/>
      </w:pPr>
      <w:r>
        <w:rPr>
          <w:rFonts w:ascii="Times New Roman" w:hAnsi="Times New Roman" w:eastAsia="Times New Roman" w:cs="Times New Roman"/>
          <w:b w:val="0"/>
          <w:sz w:val="24"/>
        </w:rPr>
        <w:t>(b)</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was rightfully in the possession of the Receiving Party prior to its receipt from the Disclosing Party; or</w:t>
      </w:r>
    </w:p>
    <w:p>
      <w:pPr>
        <w:keepNext w:val="0"/>
        <w:spacing w:before="120" w:after="0" w:line="260" w:lineRule="exact"/>
        <w:ind w:left="720" w:right="0" w:firstLine="0"/>
        <w:jc w:val="left"/>
      </w:pPr>
      <w:r>
        <w:rPr>
          <w:rFonts w:ascii="Times New Roman" w:hAnsi="Times New Roman" w:eastAsia="Times New Roman" w:cs="Times New Roman"/>
          <w:b w:val="0"/>
          <w:sz w:val="24"/>
        </w:rPr>
        <w:t>(c)</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is rightfully received by or becomes known to the Receiving Party from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source other than the Disclosing Party without, to the best of the Receiving Party's knowledge, any breach of confidentiality owed to the Disclosing Party; or</w:t>
      </w:r>
    </w:p>
    <w:p>
      <w:pPr>
        <w:keepNext w:val="0"/>
        <w:spacing w:before="120" w:after="0" w:line="260" w:lineRule="exact"/>
        <w:ind w:left="720" w:right="0" w:firstLine="0"/>
        <w:jc w:val="left"/>
      </w:pPr>
      <w:r>
        <w:rPr>
          <w:rFonts w:ascii="Times New Roman" w:hAnsi="Times New Roman" w:eastAsia="Times New Roman" w:cs="Times New Roman"/>
          <w:b w:val="0"/>
          <w:sz w:val="24"/>
        </w:rPr>
        <w:t>(d)</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is disclosed with the prior written consent of the Disclosing Party; or</w:t>
      </w:r>
    </w:p>
    <w:p>
      <w:pPr>
        <w:keepNext w:val="0"/>
        <w:spacing w:before="120" w:after="0" w:line="260" w:lineRule="exact"/>
        <w:ind w:left="720" w:right="0" w:firstLine="0"/>
        <w:jc w:val="left"/>
      </w:pPr>
      <w:r>
        <w:rPr>
          <w:rFonts w:ascii="Times New Roman" w:hAnsi="Times New Roman" w:eastAsia="Times New Roman" w:cs="Times New Roman"/>
          <w:b w:val="0"/>
          <w:sz w:val="24"/>
        </w:rPr>
        <w:t>(e)</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is independently developed by the Receiving Party without any use of the Disclosing Party's Confidential Information.</w:t>
      </w:r>
    </w:p>
    <w:p>
      <w:pPr>
        <w:keepNext w:val="0"/>
        <w:spacing w:before="200" w:after="0" w:line="260" w:lineRule="exact"/>
        <w:ind w:left="720" w:right="0" w:firstLine="0"/>
        <w:jc w:val="both"/>
      </w:pPr>
      <w:r>
        <w:rPr>
          <w:rFonts w:ascii="Times New Roman" w:hAnsi="Times New Roman" w:eastAsia="Times New Roman" w:cs="Times New Roman"/>
          <w:b w:val="0"/>
          <w:sz w:val="24"/>
        </w:rPr>
        <w:t>For the purposes of this Agreement, disclosures which provide specific, detailed information shall not be deemed to be within the foregoing exceptions merely because they are embraced by more general disclosures in the public domain or in the Receiving Party's possession. In addition, any combination of features or components shall not be deemed to be within the foregoing exceptions merely because information about individual components are separately in the public domain or in the Receiving Party's possession.</w:t>
      </w:r>
    </w:p>
    <w:p>
      <w:pPr>
        <w:keepNext w:val="0"/>
        <w:spacing w:before="120" w:after="0" w:line="260" w:lineRule="exact"/>
        <w:ind w:left="360" w:right="0" w:firstLine="0"/>
        <w:jc w:val="left"/>
      </w:pPr>
      <w:r>
        <w:rPr>
          <w:rFonts w:ascii="Times New Roman" w:hAnsi="Times New Roman" w:eastAsia="Times New Roman" w:cs="Times New Roman"/>
          <w:b w:val="0"/>
          <w:sz w:val="24"/>
        </w:rPr>
        <w:t>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Required Disclosures of Confidential Information.</w:t>
      </w:r>
      <w:r>
        <w:rPr>
          <w:rFonts w:ascii="Times New Roman" w:hAnsi="Times New Roman" w:eastAsia="Times New Roman" w:cs="Times New Roman"/>
          <w:b w:val="0"/>
          <w:sz w:val="24"/>
        </w:rPr>
        <w:t xml:space="preserve"> </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In the event that Receiving Party is requested or required by legal action (including oral question, interrogatories, requests for information or documents, subpoenas, civil investigation or similar process) to disclose any of the Disclosing Party's Confidential Information received under this Agreement, the Receiving Party will, unless prohibited by applicable law, provide the Disclosing Party with prompt written notice of such request so that the Disclosing Party may seek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protective order or other appropriate relief, and the Receiving Party will reasonably assist the Disclosing Party in such efforts. In the event that such protective order or other remedy is not obtained, the Receiving Party shall furnish only that portion of the Confidential Information which it is legally required to provide.</w:t>
      </w:r>
    </w:p>
    <w:p>
      <w:pPr>
        <w:keepNext w:val="0"/>
        <w:spacing w:before="120" w:after="0" w:line="260" w:lineRule="exact"/>
        <w:ind w:left="360" w:right="0" w:firstLine="0"/>
        <w:jc w:val="left"/>
      </w:pPr>
      <w:r>
        <w:rPr>
          <w:rFonts w:ascii="Times New Roman" w:hAnsi="Times New Roman" w:eastAsia="Times New Roman" w:cs="Times New Roman"/>
          <w:b w:val="0"/>
          <w:sz w:val="24"/>
        </w:rPr>
        <w:t>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Period of Confidentiality.</w:t>
      </w:r>
      <w:r>
        <w:rPr>
          <w:rFonts w:ascii="Times New Roman" w:hAnsi="Times New Roman" w:eastAsia="Times New Roman" w:cs="Times New Roman"/>
          <w:b w:val="0"/>
          <w:sz w:val="24"/>
        </w:rPr>
        <w:t xml:space="preserve"> </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The Receiving Party shall be obligated to protect the Confidential Information received pursuant to this Agreement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period of [number, e.g., three (3)] years from the date of first receipt of the information.</w:t>
      </w:r>
    </w:p>
    <w:p>
      <w:pPr>
        <w:keepNext w:val="0"/>
        <w:spacing w:before="120" w:after="0" w:line="260" w:lineRule="exact"/>
        <w:ind w:left="360" w:right="0" w:firstLine="0"/>
        <w:jc w:val="left"/>
      </w:pPr>
      <w:r>
        <w:rPr>
          <w:rFonts w:ascii="Times New Roman" w:hAnsi="Times New Roman" w:eastAsia="Times New Roman" w:cs="Times New Roman"/>
          <w:b w:val="0"/>
          <w:sz w:val="24"/>
        </w:rPr>
        <w:t>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Return of Confidential Information.</w:t>
      </w:r>
      <w:r>
        <w:rPr>
          <w:rFonts w:ascii="Times New Roman" w:hAnsi="Times New Roman" w:eastAsia="Times New Roman" w:cs="Times New Roman"/>
          <w:b w:val="0"/>
          <w:sz w:val="24"/>
        </w:rPr>
        <w:t xml:space="preserve"> </w:t>
      </w:r>
    </w:p>
    <w:p>
      <w:pPr>
        <w:keepNext w:val="0"/>
        <w:spacing w:before="200" w:after="0" w:line="260" w:lineRule="exact"/>
        <w:ind w:left="360" w:right="0" w:firstLine="0"/>
        <w:jc w:val="both"/>
      </w:pPr>
      <w:r>
        <w:rPr>
          <w:rFonts w:ascii="Times New Roman" w:hAnsi="Times New Roman" w:eastAsia="Times New Roman" w:cs="Times New Roman"/>
          <w:b w:val="0"/>
          <w:sz w:val="24"/>
        </w:rPr>
        <w:t>The Receiving Party shall promptly return or, at the Disclosing Party's option, certify destruction of all copies of Confidential Information at any time upon request by the Disclosing Party or within fifteen (15) days following the expiration or earlier termination of this Agreement.</w:t>
      </w:r>
    </w:p>
    <w:p>
      <w:pPr>
        <w:keepNext w:val="0"/>
        <w:spacing w:before="120" w:after="0" w:line="260" w:lineRule="exact"/>
        <w:ind w:left="360" w:right="0" w:firstLine="0"/>
        <w:jc w:val="left"/>
      </w:pPr>
      <w:r>
        <w:rPr>
          <w:rFonts w:ascii="Times New Roman" w:hAnsi="Times New Roman" w:eastAsia="Times New Roman" w:cs="Times New Roman"/>
          <w:b w:val="0"/>
          <w:sz w:val="24"/>
        </w:rPr>
        <w:t>8.</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 License.</w:t>
      </w:r>
      <w:r>
        <w:rPr>
          <w:rFonts w:ascii="Times New Roman" w:hAnsi="Times New Roman" w:eastAsia="Times New Roman" w:cs="Times New Roman"/>
          <w:b w:val="0"/>
          <w:sz w:val="24"/>
        </w:rPr>
        <w:t xml:space="preserve"> </w:t>
      </w:r>
    </w:p>
    <w:p>
      <w:pPr>
        <w:keepNext w:val="0"/>
        <w:spacing w:before="200" w:after="0" w:line="260" w:lineRule="exact"/>
        <w:ind w:left="360" w:right="0" w:firstLine="0"/>
        <w:jc w:val="both"/>
      </w:pPr>
      <w:r>
        <w:rPr>
          <w:rFonts w:ascii="Times New Roman" w:hAnsi="Times New Roman" w:eastAsia="Times New Roman" w:cs="Times New Roman"/>
          <w:b w:val="0"/>
          <w:sz w:val="24"/>
        </w:rPr>
        <w:t>All Confidential Information will remain the exclusive property of the Disclosing Party. The Receiving Party acknowledges and agrees that no right or license is granted to the Receiving Party in relation to any part of the Disclosing Party's Confidential Information. This Agreement does not grant any intellectual property rights or licenses (express or implied), including without limitation rights to patents, patent applications, trademarks, copyright, or trade secrets to the Receiving Party.</w:t>
      </w:r>
    </w:p>
    <w:p>
      <w:pPr>
        <w:keepNext w:val="0"/>
        <w:spacing w:before="120" w:after="0" w:line="260" w:lineRule="exact"/>
        <w:ind w:left="360" w:right="0" w:firstLine="0"/>
        <w:jc w:val="left"/>
      </w:pPr>
      <w:r>
        <w:rPr>
          <w:rFonts w:ascii="Times New Roman" w:hAnsi="Times New Roman" w:eastAsia="Times New Roman" w:cs="Times New Roman"/>
          <w:b w:val="0"/>
          <w:sz w:val="24"/>
        </w:rPr>
        <w:t>9.</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Warranty.</w:t>
      </w:r>
      <w:r>
        <w:rPr>
          <w:rFonts w:ascii="Times New Roman" w:hAnsi="Times New Roman" w:eastAsia="Times New Roman" w:cs="Times New Roman"/>
          <w:b w:val="0"/>
          <w:sz w:val="24"/>
        </w:rPr>
        <w:t xml:space="preserve"> </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The Disclosing Party warrants that it has the right to make the disclosures under this Agreement. NO OTHER WARRANTIES ARE MADE BY EITHER PARTY UNDER THIS AGREEMENT WITH RESPECT TO THE CONFIDENTIAL INFORMATION, INCLUDING WARRANTIES OF MERCHANTABILITY, FITNESS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PARTICULAR PURPOSE AND NONINFRINGEMENT. ANY INFORMATION EXCHANGED UNDER THIS AGREEMENT IS PROVIDED "AS IS." The Disclosing Party shall have no liability whatsoever to the Receiving Party relating to or arising from the Receiving Party's use of the Confidential Information or from any errors or omissions in the Confidential Information, or from any business decisions made by the Receiving Party in reliance on any Confidential Information.</w:t>
      </w:r>
    </w:p>
    <w:p>
      <w:pPr>
        <w:keepNext w:val="0"/>
        <w:spacing w:before="120" w:after="0" w:line="260" w:lineRule="exact"/>
        <w:ind w:left="360" w:right="0" w:firstLine="0"/>
        <w:jc w:val="left"/>
      </w:pPr>
      <w:r>
        <w:rPr>
          <w:rFonts w:ascii="Times New Roman" w:hAnsi="Times New Roman" w:eastAsia="Times New Roman" w:cs="Times New Roman"/>
          <w:b w:val="0"/>
          <w:sz w:val="24"/>
        </w:rPr>
        <w:t>10.</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 Obligation or Partnership.</w:t>
      </w:r>
      <w:r>
        <w:rPr>
          <w:rFonts w:ascii="Times New Roman" w:hAnsi="Times New Roman" w:eastAsia="Times New Roman" w:cs="Times New Roman"/>
          <w:b w:val="0"/>
          <w:sz w:val="24"/>
        </w:rPr>
        <w:t xml:space="preserve"> </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Each Party agrees that neither the holding of discussions between the Parties nor the exchange of Confidential Information hereunder shall be construed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obligation to enter into any other business arrangement or agreement with the other Party, and no such obligation shall exist until such time that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separate, written agreement has been executed by authorized representatives of both Parties. This Agreement does not create any agency, partnership, or joint venture relationship between the Parties.</w:t>
      </w:r>
    </w:p>
    <w:p>
      <w:pPr>
        <w:keepNext w:val="0"/>
        <w:spacing w:before="120" w:after="0" w:line="260" w:lineRule="exact"/>
        <w:ind w:left="360" w:right="0" w:firstLine="0"/>
        <w:jc w:val="left"/>
      </w:pPr>
      <w:r>
        <w:rPr>
          <w:rFonts w:ascii="Times New Roman" w:hAnsi="Times New Roman" w:eastAsia="Times New Roman" w:cs="Times New Roman"/>
          <w:b w:val="0"/>
          <w:sz w:val="24"/>
        </w:rPr>
        <w:t>11.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Term of Agreement.</w:t>
      </w:r>
      <w:r>
        <w:rPr>
          <w:rFonts w:ascii="Times New Roman" w:hAnsi="Times New Roman" w:eastAsia="Times New Roman" w:cs="Times New Roman"/>
          <w:b w:val="0"/>
          <w:sz w:val="24"/>
        </w:rPr>
        <w:t xml:space="preserve"> </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This Agreement shall remain in effect until terminated by either Party upon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[number, e.g., ten (10)] days written notice to the other Party. Upon expiration or termination of this Agreement, each Party shall immediately cease all use of the other Party's Confidential Information.</w:t>
      </w:r>
    </w:p>
    <w:p>
      <w:pPr>
        <w:keepNext w:val="0"/>
        <w:spacing w:before="120" w:after="0" w:line="260" w:lineRule="exact"/>
        <w:ind w:left="360" w:right="0" w:firstLine="0"/>
        <w:jc w:val="left"/>
      </w:pPr>
      <w:r>
        <w:rPr>
          <w:rFonts w:ascii="Times New Roman" w:hAnsi="Times New Roman" w:eastAsia="Times New Roman" w:cs="Times New Roman"/>
          <w:b w:val="0"/>
          <w:sz w:val="24"/>
        </w:rPr>
        <w:t>12.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Governing Law and Venue.</w:t>
      </w:r>
      <w:r>
        <w:rPr>
          <w:rFonts w:ascii="Times New Roman" w:hAnsi="Times New Roman" w:eastAsia="Times New Roman" w:cs="Times New Roman"/>
          <w:b w:val="0"/>
          <w:sz w:val="24"/>
        </w:rPr>
        <w:t xml:space="preserve"> </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This Agreement shall be construed in accordance with the laws of the state of California excluding its conflict of law provisions. The Parties hereby agree that any action arising out of this Agreement will be brought solely in any state or federal court located in California, [county] County. The Parties hereby consent to the exclusive personal jurisdiction of such courts, and waive any objection in any such action based on improper venue, inconvenient forum, or similar grounds. </w:t>
      </w:r>
    </w:p>
    <w:p>
      <w:pPr>
        <w:keepNext w:val="0"/>
        <w:spacing w:before="120" w:after="0" w:line="260" w:lineRule="exact"/>
        <w:ind w:left="360" w:right="0" w:firstLine="0"/>
        <w:jc w:val="left"/>
      </w:pPr>
      <w:r>
        <w:rPr>
          <w:rFonts w:ascii="Times New Roman" w:hAnsi="Times New Roman" w:eastAsia="Times New Roman" w:cs="Times New Roman"/>
          <w:b w:val="0"/>
          <w:sz w:val="24"/>
        </w:rPr>
        <w:t>13.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Equitable Relief.</w:t>
      </w:r>
      <w:r>
        <w:rPr>
          <w:rFonts w:ascii="Times New Roman" w:hAnsi="Times New Roman" w:eastAsia="Times New Roman" w:cs="Times New Roman"/>
          <w:b w:val="0"/>
          <w:sz w:val="24"/>
        </w:rPr>
        <w:t xml:space="preserve"> </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The Receiving Party acknowledges and agrees that in the event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breach or threatened breach of any provision of this Agreement, the Disclosing Party may suffer irreparable harm for which it may not have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adequate remedy at law. Therefore, the Disclosing Party shall be entitled to seek to enforce any provision of this Agreement by temporary or permanent injunctive or mandatory relief obtained in any court without the necessity of posting any bond or other security, and without prejudice or diminution of any other rights or remedies which may be available at law or in equity.</w:t>
      </w:r>
    </w:p>
    <w:p>
      <w:pPr>
        <w:keepNext w:val="0"/>
        <w:spacing w:before="120" w:after="0" w:line="260" w:lineRule="exact"/>
        <w:ind w:left="360" w:right="0" w:firstLine="0"/>
        <w:jc w:val="left"/>
      </w:pPr>
      <w:r>
        <w:rPr>
          <w:rFonts w:ascii="Times New Roman" w:hAnsi="Times New Roman" w:eastAsia="Times New Roman" w:cs="Times New Roman"/>
          <w:b w:val="0"/>
          <w:sz w:val="24"/>
        </w:rPr>
        <w:t>14.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Export Regulations.</w:t>
      </w:r>
      <w:r>
        <w:rPr>
          <w:rFonts w:ascii="Times New Roman" w:hAnsi="Times New Roman" w:eastAsia="Times New Roman" w:cs="Times New Roman"/>
          <w:b w:val="0"/>
          <w:sz w:val="24"/>
        </w:rPr>
        <w:t xml:space="preserve"> </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The Receiving Party will not transfer any Confidential Information received hereunder or any product made using such confidential information to any country prohibited from obtaining such data or product by the United States Department of Commerce Export Administration Regulations without first obtaining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validated export license.</w:t>
      </w:r>
    </w:p>
    <w:p>
      <w:pPr>
        <w:keepNext w:val="0"/>
        <w:spacing w:before="120" w:after="0" w:line="260" w:lineRule="exact"/>
        <w:ind w:left="360" w:right="0" w:firstLine="0"/>
        <w:jc w:val="left"/>
      </w:pPr>
      <w:r>
        <w:rPr>
          <w:rFonts w:ascii="Times New Roman" w:hAnsi="Times New Roman" w:eastAsia="Times New Roman" w:cs="Times New Roman"/>
          <w:b w:val="0"/>
          <w:sz w:val="24"/>
        </w:rPr>
        <w:t>15.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Severability.</w:t>
      </w:r>
      <w:r>
        <w:rPr>
          <w:rFonts w:ascii="Times New Roman" w:hAnsi="Times New Roman" w:eastAsia="Times New Roman" w:cs="Times New Roman"/>
          <w:b w:val="0"/>
          <w:sz w:val="24"/>
        </w:rPr>
        <w:t xml:space="preserve"> </w:t>
      </w:r>
    </w:p>
    <w:p>
      <w:pPr>
        <w:keepNext w:val="0"/>
        <w:spacing w:before="200" w:after="0" w:line="260" w:lineRule="exact"/>
        <w:ind w:left="360" w:right="0" w:firstLine="0"/>
        <w:jc w:val="both"/>
      </w:pPr>
      <w:r>
        <w:rPr>
          <w:rFonts w:ascii="Times New Roman" w:hAnsi="Times New Roman" w:eastAsia="Times New Roman" w:cs="Times New Roman"/>
          <w:b w:val="0"/>
          <w:sz w:val="24"/>
        </w:rPr>
        <w:t>If any provision of this Agreement is held invalid under any applicable law, such invalidity will not affect any other provision of this Agreement that can be given effect without the invalid provision.</w:t>
      </w:r>
    </w:p>
    <w:p>
      <w:pPr>
        <w:keepNext w:val="0"/>
        <w:spacing w:before="120" w:after="0" w:line="260" w:lineRule="exact"/>
        <w:ind w:left="360" w:right="0" w:firstLine="0"/>
        <w:jc w:val="left"/>
      </w:pPr>
      <w:r>
        <w:rPr>
          <w:rFonts w:ascii="Times New Roman" w:hAnsi="Times New Roman" w:eastAsia="Times New Roman" w:cs="Times New Roman"/>
          <w:b w:val="0"/>
          <w:sz w:val="24"/>
        </w:rPr>
        <w:t>16.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Entire Agreement; Modifications, Waiver.</w:t>
      </w:r>
      <w:r>
        <w:rPr>
          <w:rFonts w:ascii="Times New Roman" w:hAnsi="Times New Roman" w:eastAsia="Times New Roman" w:cs="Times New Roman"/>
          <w:b w:val="0"/>
          <w:sz w:val="24"/>
        </w:rPr>
        <w:t xml:space="preserve"> </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This Agreement is the entire agreement between the Parties with respect to the subject matter hereof and supersedes any prior agreement or communications between the Parties, whether written, oral, electronic, or otherwise. This Agreement may only be modified or amended pursuant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written amendment signed by authorized representatives of both Parties. No waiver of any term or right in this Agreement shall be effective unless in writing, signed by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authorized representative of the waiving Party. The failure of either Party to enforce any provision of this Agreement shall not be construed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waiver or modification of such provision, or impairment of its right to enforce such provision thereafter.</w:t>
      </w:r>
    </w:p>
    <w:p>
      <w:pPr/>
    </w:p>
    <w:p>
      <w:pPr>
        <w:keepNext w:val="0"/>
        <w:spacing w:before="120" w:after="0" w:line="260" w:lineRule="exact"/>
        <w:ind w:left="360" w:right="0" w:firstLine="0"/>
        <w:jc w:val="left"/>
      </w:pPr>
      <w:r>
        <w:rPr>
          <w:rFonts w:ascii="Times New Roman" w:hAnsi="Times New Roman" w:eastAsia="Times New Roman" w:cs="Times New Roman"/>
          <w:b/>
          <w:sz w:val="24"/>
        </w:rPr>
        <w:t xml:space="preserve">[Name of Company </w:t>
      </w:r>
      <w:r>
        <w:rPr>
          <w:rFonts w:ascii="Times New Roman" w:hAnsi="Times New Roman" w:eastAsia="Times New Roman" w:cs="Times New Roman"/>
          <w:b/>
          <w:sz w:val="24"/>
        </w:rPr>
        <w:t>A</w:t>
      </w:r>
      <w:r>
        <w:rPr>
          <w:rFonts w:ascii="Times New Roman" w:hAnsi="Times New Roman" w:eastAsia="Times New Roman" w:cs="Times New Roman"/>
          <w:b/>
          <w:sz w:val="24"/>
        </w:rPr>
        <w:t>]</w:t>
      </w:r>
    </w:p>
    <w:p>
      <w:pPr>
        <w:keepNext w:val="0"/>
        <w:spacing w:before="120" w:after="0" w:line="260" w:lineRule="exact"/>
        <w:ind w:left="360" w:right="0" w:firstLine="0"/>
        <w:jc w:val="left"/>
      </w:pPr>
      <w:r>
        <w:rPr>
          <w:rFonts w:ascii="Times New Roman" w:hAnsi="Times New Roman" w:eastAsia="Times New Roman" w:cs="Times New Roman"/>
          <w:b w:val="0"/>
          <w:sz w:val="24"/>
        </w:rPr>
        <w:t>By: 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 [signer's name]</w:t>
      </w:r>
    </w:p>
    <w:p>
      <w:pPr>
        <w:keepNext w:val="0"/>
        <w:spacing w:before="120" w:after="0" w:line="260" w:lineRule="exact"/>
        <w:ind w:left="360" w:right="0" w:firstLine="0"/>
        <w:jc w:val="left"/>
      </w:pPr>
      <w:r>
        <w:rPr>
          <w:rFonts w:ascii="Times New Roman" w:hAnsi="Times New Roman" w:eastAsia="Times New Roman" w:cs="Times New Roman"/>
          <w:b w:val="0"/>
          <w:sz w:val="24"/>
        </w:rPr>
        <w:t>Title: [signer's title]</w:t>
      </w:r>
    </w:p>
    <w:p>
      <w:pPr>
        <w:keepNext w:val="0"/>
        <w:spacing w:before="120" w:after="0" w:line="260" w:lineRule="exact"/>
        <w:ind w:left="360" w:right="0" w:firstLine="0"/>
        <w:jc w:val="left"/>
      </w:pPr>
      <w:r>
        <w:rPr>
          <w:rFonts w:ascii="Times New Roman" w:hAnsi="Times New Roman" w:eastAsia="Times New Roman" w:cs="Times New Roman"/>
          <w:b w:val="0"/>
          <w:sz w:val="24"/>
        </w:rPr>
        <w:t>Date: [date]</w:t>
      </w:r>
    </w:p>
    <w:p>
      <w:pPr>
        <w:keepNext w:val="0"/>
        <w:spacing w:before="120" w:after="0" w:line="260" w:lineRule="exact"/>
        <w:ind w:left="360" w:right="0" w:firstLine="0"/>
        <w:jc w:val="left"/>
      </w:pPr>
      <w:r>
        <w:rPr>
          <w:rFonts w:ascii="Times New Roman" w:hAnsi="Times New Roman" w:eastAsia="Times New Roman" w:cs="Times New Roman"/>
          <w:b/>
          <w:sz w:val="24"/>
        </w:rPr>
        <w:t>[Name of Company B]</w:t>
      </w:r>
    </w:p>
    <w:p>
      <w:pPr>
        <w:keepNext w:val="0"/>
        <w:spacing w:before="120" w:after="0" w:line="260" w:lineRule="exact"/>
        <w:ind w:left="360" w:right="0" w:firstLine="0"/>
        <w:jc w:val="left"/>
      </w:pPr>
      <w:r>
        <w:rPr>
          <w:rFonts w:ascii="Times New Roman" w:hAnsi="Times New Roman" w:eastAsia="Times New Roman" w:cs="Times New Roman"/>
          <w:b w:val="0"/>
          <w:sz w:val="24"/>
        </w:rPr>
        <w:t>By: 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 [signer's name]</w:t>
      </w:r>
    </w:p>
    <w:p>
      <w:pPr>
        <w:keepNext w:val="0"/>
        <w:spacing w:before="120" w:after="0" w:line="260" w:lineRule="exact"/>
        <w:ind w:left="360" w:right="0" w:firstLine="0"/>
        <w:jc w:val="left"/>
      </w:pPr>
      <w:r>
        <w:rPr>
          <w:rFonts w:ascii="Times New Roman" w:hAnsi="Times New Roman" w:eastAsia="Times New Roman" w:cs="Times New Roman"/>
          <w:b w:val="0"/>
          <w:sz w:val="24"/>
        </w:rPr>
        <w:t>Title: [signer's title]</w:t>
      </w:r>
    </w:p>
    <w:p>
      <w:pPr>
        <w:keepNext w:val="0"/>
        <w:spacing w:before="120" w:after="0" w:line="260" w:lineRule="exact"/>
        <w:ind w:left="360" w:right="0" w:firstLine="0"/>
        <w:jc w:val="left"/>
      </w:pPr>
      <w:r>
        <w:rPr>
          <w:rFonts w:ascii="Times New Roman" w:hAnsi="Times New Roman" w:eastAsia="Times New Roman" w:cs="Times New Roman"/>
          <w:b w:val="0"/>
          <w:sz w:val="24"/>
        </w:rPr>
        <w:t>Date: [date]</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