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("Agreement") is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relationship giving rise to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[state] excluding its conflict of law provisions. </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