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New Hampshire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10" w:after="0"/>
      </w:pP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BE IT ACKNOWLEDGED  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(</w:t>
      </w:r>
      <w:r>
        <w:rPr>
          <w:rFonts w:ascii="Times New Roman" w:hAnsi="Times New Roman" w:eastAsia="Times New Roman" w:cs="Times New Roman"/>
          <w:sz w:val="24"/>
        </w:rPr>
        <w:t>Full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Name),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, the undersigned, do hereby grant a 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specific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 (</w:t>
      </w:r>
      <w:r>
        <w:rPr>
          <w:rFonts w:ascii="Times New Roman" w:hAnsi="Times New Roman" w:eastAsia="Times New Roman" w:cs="Times New Roman"/>
          <w:sz w:val="24"/>
        </w:rPr>
        <w:t xml:space="preserve">Full Name),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attorney-in-fact.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Said attorney-in-fact shall have full power and authority to undertake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 only the following acts 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behalf:</w:t>
      </w:r>
    </w:p>
    <w:p>
      <w:pPr/>
    </w:p>
    <w:p>
      <w:pPr>
        <w:spacing w:before="11" w:after="0"/>
      </w:pP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11" w:after="0"/>
      </w:pPr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>[YEAR]</w:t>
      </w:r>
    </w:p>
    <w:p>
      <w:pPr/>
    </w:p>
    <w:p>
      <w:pPr>
        <w:spacing w:before="2" w:after="0"/>
      </w:pPr>
    </w:p>
    <w:p>
      <w:pPr>
        <w:spacing w:line="20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Signature</w:t>
      </w:r>
    </w:p>
    <w:p>
      <w:pPr>
        <w:spacing w:line="173" w:lineRule="exact"/>
      </w:pPr>
    </w:p>
    <w:p>
      <w:pPr/>
      <w:r>
        <w:rPr>
          <w:rFonts w:ascii="Times New Roman" w:hAnsi="Times New Roman" w:eastAsia="Times New Roman" w:cs="Times New Roman"/>
          <w:sz w:val="24"/>
        </w:rPr>
        <w:t>State of New Hampshire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document was acknowledged before me on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(Date), by</w:t>
      </w:r>
    </w:p>
    <w:p>
      <w:pPr/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(Name of Principal).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Signature of Notary</w:t>
      </w: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My commission expires:</w:t>
      </w: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Pursuant to New Hampshire 506:7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