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Auction and Sale Hearing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 OF DELAWARE</w:t>
      </w:r>
    </w:p>
    <w:p>
      <w:pPr>
        <w:keepNext w:val="0"/>
        <w:spacing w:before="120" w:after="0" w:line="260" w:lineRule="exact"/>
        <w:ind w:left="360" w:right="0" w:firstLine="0"/>
        <w:jc w:val="left"/>
      </w:pPr>
      <w:r>
        <w:rPr>
          <w:rFonts w:ascii="Times New Roman" w:hAnsi="Times New Roman" w:eastAsia="Times New Roman" w:cs="Times New Roman"/>
          <w:b/>
          <w:sz w:val="24"/>
        </w:rPr>
        <w:t>NOTICE OF AUCTION AND SALE HEARING</w:t>
      </w:r>
    </w:p>
    <w:p>
      <w:pPr>
        <w:keepNext w:val="0"/>
        <w:spacing w:before="200" w:after="0" w:line="260" w:lineRule="exact"/>
        <w:ind w:left="720" w:right="0" w:firstLine="0"/>
        <w:jc w:val="both"/>
      </w:pPr>
      <w:r>
        <w:rPr>
          <w:rFonts w:ascii="Times New Roman" w:hAnsi="Times New Roman" w:eastAsia="Times New Roman" w:cs="Times New Roman"/>
          <w:b/>
          <w:sz w:val="24"/>
        </w:rPr>
        <w:t>PLEASE TAKE NOTICE</w:t>
      </w:r>
      <w:r>
        <w:rPr>
          <w:rFonts w:ascii="Times New Roman" w:hAnsi="Times New Roman" w:eastAsia="Times New Roman" w:cs="Times New Roman"/>
          <w:b w:val="0"/>
          <w:sz w:val="24"/>
        </w:rPr>
        <w:t xml:space="preserve"> that, on [date], the above-captioned debtors and debtors-in-possession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xml:space="preserve">")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(the "</w:t>
      </w:r>
      <w:r>
        <w:rPr>
          <w:rFonts w:ascii="Times New Roman" w:hAnsi="Times New Roman" w:eastAsia="Times New Roman" w:cs="Times New Roman"/>
          <w:b w:val="0"/>
          <w:sz w:val="24"/>
        </w:rPr>
        <w:t>Sale Motion</w:t>
      </w:r>
      <w:r>
        <w:rPr>
          <w:rFonts w:ascii="Times New Roman" w:hAnsi="Times New Roman" w:eastAsia="Times New Roman" w:cs="Times New Roman"/>
          <w:b w:val="0"/>
          <w:sz w:val="24"/>
        </w:rPr>
        <w:t xml:space="preserve">") for entry of: (i)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w:t>
      </w:r>
      <w:r>
        <w:rPr>
          <w:rFonts w:ascii="Times New Roman" w:hAnsi="Times New Roman" w:eastAsia="Times New Roman" w:cs="Times New Roman"/>
          <w:b/>
          <w:sz w:val="24"/>
        </w:rPr>
        <w:t>a</w:t>
      </w:r>
      <w:r>
        <w:rPr>
          <w:rFonts w:ascii="Times New Roman" w:hAnsi="Times New Roman" w:eastAsia="Times New Roman" w:cs="Times New Roman"/>
          <w:b w:val="0"/>
          <w:sz w:val="24"/>
        </w:rPr>
        <w:t>) approving the bid procedures (the "</w:t>
      </w:r>
      <w:r>
        <w:rPr>
          <w:rFonts w:ascii="Times New Roman" w:hAnsi="Times New Roman" w:eastAsia="Times New Roman" w:cs="Times New Roman"/>
          <w:b w:val="0"/>
          <w:sz w:val="24"/>
        </w:rPr>
        <w:t>Bid Procedures</w:t>
      </w:r>
      <w:r>
        <w:rPr>
          <w:rFonts w:ascii="Times New Roman" w:hAnsi="Times New Roman" w:eastAsia="Times New Roman" w:cs="Times New Roman"/>
          <w:b w:val="0"/>
          <w:sz w:val="24"/>
        </w:rPr>
        <w:t>") for the sale (the "</w:t>
      </w:r>
      <w:r>
        <w:rPr>
          <w:rFonts w:ascii="Times New Roman" w:hAnsi="Times New Roman" w:eastAsia="Times New Roman" w:cs="Times New Roman"/>
          <w:b w:val="0"/>
          <w:sz w:val="24"/>
        </w:rPr>
        <w:t>Sale</w:t>
      </w:r>
      <w:r>
        <w:rPr>
          <w:rFonts w:ascii="Times New Roman" w:hAnsi="Times New Roman" w:eastAsia="Times New Roman" w:cs="Times New Roman"/>
          <w:b w:val="0"/>
          <w:sz w:val="24"/>
        </w:rPr>
        <w:t>") of [describe assets] (the "</w:t>
      </w:r>
      <w:r>
        <w:rPr>
          <w:rFonts w:ascii="Times New Roman" w:hAnsi="Times New Roman" w:eastAsia="Times New Roman" w:cs="Times New Roman"/>
          <w:b w:val="0"/>
          <w:sz w:val="24"/>
        </w:rPr>
        <w:t>Assets</w:t>
      </w:r>
      <w:r>
        <w:rPr>
          <w:rFonts w:ascii="Times New Roman" w:hAnsi="Times New Roman" w:eastAsia="Times New Roman" w:cs="Times New Roman"/>
          <w:b w:val="0"/>
          <w:sz w:val="24"/>
        </w:rPr>
        <w:t xml:space="preserve">"), (b) establishing the date, time and place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hearing, (c) approving the form and manner of notice of the sale by auction, (d) establishing procedures for noticing and determining cure amounts, and (e) granting related relief; and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(the "</w:t>
      </w:r>
      <w:r>
        <w:rPr>
          <w:rFonts w:ascii="Times New Roman" w:hAnsi="Times New Roman" w:eastAsia="Times New Roman" w:cs="Times New Roman"/>
          <w:b w:val="0"/>
          <w:sz w:val="24"/>
        </w:rPr>
        <w:t>Sale Order</w:t>
      </w:r>
      <w:r>
        <w:rPr>
          <w:rFonts w:ascii="Times New Roman" w:hAnsi="Times New Roman" w:eastAsia="Times New Roman" w:cs="Times New Roman"/>
          <w:b w:val="0"/>
          <w:sz w:val="24"/>
        </w:rPr>
        <w:t>") (1) approving the Sale free and clear of all liens, claims, encumbrances and interests, (2) authorizing the assumption, sale, and assignment of certain executory contracts and unexpired leases, and (3) granting related relief [D.I. [docket item number]].</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on [date], the United States Bankruptcy Court for the District of Delaware (the "</w:t>
      </w:r>
      <w:r>
        <w:rPr>
          <w:rFonts w:ascii="Times New Roman" w:hAnsi="Times New Roman" w:eastAsia="Times New Roman" w:cs="Times New Roman"/>
          <w:b w:val="0"/>
          <w:sz w:val="24"/>
        </w:rPr>
        <w:t>Court</w:t>
      </w:r>
      <w:r>
        <w:rPr>
          <w:rFonts w:ascii="Times New Roman" w:hAnsi="Times New Roman" w:eastAsia="Times New Roman" w:cs="Times New Roman"/>
          <w:b w:val="0"/>
          <w:sz w:val="24"/>
        </w:rPr>
        <w:t>") entered [title of bid procedures order] (the "</w:t>
      </w:r>
      <w:r>
        <w:rPr>
          <w:rFonts w:ascii="Times New Roman" w:hAnsi="Times New Roman" w:eastAsia="Times New Roman" w:cs="Times New Roman"/>
          <w:b w:val="0"/>
          <w:sz w:val="24"/>
        </w:rPr>
        <w:t>Bid Procedures Order</w:t>
      </w:r>
      <w:r>
        <w:rPr>
          <w:rFonts w:ascii="Times New Roman" w:hAnsi="Times New Roman" w:eastAsia="Times New Roman" w:cs="Times New Roman"/>
          <w:b w:val="0"/>
          <w:sz w:val="24"/>
        </w:rPr>
        <w:t>") [D.I. [number]] approving, among other things, (</w:t>
      </w:r>
      <w:r>
        <w:rPr>
          <w:rFonts w:ascii="Times New Roman" w:hAnsi="Times New Roman" w:eastAsia="Times New Roman" w:cs="Times New Roman"/>
          <w:b/>
          <w:sz w:val="24"/>
        </w:rPr>
        <w:t>a</w:t>
      </w:r>
      <w:r>
        <w:rPr>
          <w:rFonts w:ascii="Times New Roman" w:hAnsi="Times New Roman" w:eastAsia="Times New Roman" w:cs="Times New Roman"/>
          <w:b w:val="0"/>
          <w:sz w:val="24"/>
        </w:rPr>
        <w:t>) the Bid Procedures for the Sale of the Assets, and (b) the key dates and times related to the Sale of the Assets.</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the Debtors are soliciting offers for the purchase of the Assets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auction (the "</w:t>
      </w:r>
      <w:r>
        <w:rPr>
          <w:rFonts w:ascii="Times New Roman" w:hAnsi="Times New Roman" w:eastAsia="Times New Roman" w:cs="Times New Roman"/>
          <w:b w:val="0"/>
          <w:sz w:val="24"/>
        </w:rPr>
        <w:t>Auction</w:t>
      </w:r>
      <w:r>
        <w:rPr>
          <w:rFonts w:ascii="Times New Roman" w:hAnsi="Times New Roman" w:eastAsia="Times New Roman" w:cs="Times New Roman"/>
          <w:b w:val="0"/>
          <w:sz w:val="24"/>
        </w:rPr>
        <w:t>"), free and clear of all liens, claims, encumbrances and interests, with all such liens, claims, encumbrances and interests attaching with the same validity and priority to the proceeds of the Sale. All interested bidders should carefully read the Bid Procedures and the Bid Procedures Order. To the extent that there are any inconsistencies between the Bid Procedures Order and the summary description of its terms and conditions contained in this Notice, the terms of the Bid Procedures Order shall control.</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in accordance with the Bid Procedures Order, the Debtors will be conducting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Auction for the Assets on [date], at [time] at [location], or at such other place, date and time as may be designated at any time or from time to time in writing by the Debtors.</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pursuant to the Bid Procedures Order, the Debtors will seek approval of the Sale before the Honorable [Judge name], United States Bankruptcy Judge for the District of Delaware, at 824 North Market Street, 3rd Floor, Wilmington, DE 19801, on [date], at [time] (the "</w:t>
      </w:r>
      <w:r>
        <w:rPr>
          <w:rFonts w:ascii="Times New Roman" w:hAnsi="Times New Roman" w:eastAsia="Times New Roman" w:cs="Times New Roman"/>
          <w:b w:val="0"/>
          <w:sz w:val="24"/>
        </w:rPr>
        <w:t>Sale Hearing</w:t>
      </w:r>
      <w:r>
        <w:rPr>
          <w:rFonts w:ascii="Times New Roman" w:hAnsi="Times New Roman" w:eastAsia="Times New Roman" w:cs="Times New Roman"/>
          <w:b w:val="0"/>
          <w:sz w:val="24"/>
        </w:rPr>
        <w:t xml:space="preserve">"). The Sale Hearing may be adjourned from time to time without further notice to parties in interest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announcement made at the Sale Hearing or any adjourned Sale Hearing, or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filed by the Debtors with the Court.</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objections to the Sale, if any, must (</w:t>
      </w:r>
      <w:r>
        <w:rPr>
          <w:rFonts w:ascii="Times New Roman" w:hAnsi="Times New Roman" w:eastAsia="Times New Roman" w:cs="Times New Roman"/>
          <w:b/>
          <w:sz w:val="24"/>
        </w:rPr>
        <w:t>a</w:t>
      </w:r>
      <w:r>
        <w:rPr>
          <w:rFonts w:ascii="Times New Roman" w:hAnsi="Times New Roman" w:eastAsia="Times New Roman" w:cs="Times New Roman"/>
          <w:b w:val="0"/>
          <w:sz w:val="24"/>
        </w:rPr>
        <w:t>) be set forth in writing, (b) state with particularity the grounds for such objections or other statements of position, (c) conform to the applicable provisions of the Bankruptcy Rules and the Local Bankruptcy Rules, and (d) be filed with the Clerk of the Court, 824 North Market Street, 3rd Floor, Wilmington, DE 19801, and served so as to be received by: [notice parties] on or before [date], at [time].</w:t>
      </w:r>
    </w:p>
    <w:p>
      <w:pPr>
        <w:keepNext w:val="0"/>
        <w:spacing w:before="200" w:after="0" w:line="260" w:lineRule="exact"/>
        <w:ind w:left="720" w:right="0" w:firstLine="0"/>
        <w:jc w:val="both"/>
      </w:pPr>
      <w:r>
        <w:rPr>
          <w:rFonts w:ascii="Times New Roman" w:hAnsi="Times New Roman" w:eastAsia="Times New Roman" w:cs="Times New Roman"/>
          <w:b/>
          <w:sz w:val="24"/>
        </w:rPr>
        <w:t xml:space="preserve">PLEASE TAKE FURTHER NOTICE THAT, ANY PARTY THAT FAILS TO TIMELY FILE AND SERVE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OBJECTION TO THE SALE IN ACCORDANCE WITH THE BID PROCEDURES, SHALL BE FOREVER ENJOINED AND BARRED FROM ASSERTING ANY OBJECTION TO THE SALE, INCLUDING WITH RESPECT TO THE TRANSFER OF THE DEBTORS' ASSETS FREE AND CLEAR OF ALL LIENS, CLAIMS, ENCUMBRANCES, AND OTHER INTERESTS.</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copies of the Sale Motion, Bid Procedures, Bid Procedures Order, and [proposed form of asset purchase agreement/ Asset Purchase Agreement] may be obtained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free of charge at [claims agent website], or (b)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on the Court's website at [website address]. The Sale Motion, Bid Procedures, Bid Procedures Order, and [proposed form of asset purchase agreement/ Asset Purchase Agreement] may also be examined at the Office of the Clerk of the Court, United States Bankruptcy Court, 824 North Market Street, 3rd Floor, Wilmington, DE 19801, during normal business hours.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