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Notice of Disclosure Statement Hearing</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UNITED STATES BANKRUPTCY COURT </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 NAME]</w:t>
      </w:r>
    </w:p>
    <w:p>
      <w:pPr>
        <w:keepNext w:val="0"/>
        <w:spacing w:before="120" w:after="0" w:line="260" w:lineRule="exact"/>
        <w:ind w:left="360" w:right="0" w:firstLine="0"/>
        <w:jc w:val="left"/>
      </w:pPr>
      <w:r>
        <w:rPr>
          <w:rFonts w:ascii="Times New Roman" w:hAnsi="Times New Roman" w:eastAsia="Times New Roman" w:cs="Times New Roman"/>
          <w:b/>
          <w:sz w:val="24"/>
        </w:rPr>
        <w:t>NOTICE OF DISCLOSURE STATEMENT HEARING</w:t>
      </w:r>
    </w:p>
    <w:p>
      <w:pPr>
        <w:keepNext w:val="0"/>
        <w:spacing w:before="200" w:after="0" w:line="260" w:lineRule="exact"/>
        <w:ind w:left="720" w:right="0" w:firstLine="0"/>
        <w:jc w:val="both"/>
      </w:pPr>
      <w:r>
        <w:rPr>
          <w:rFonts w:ascii="Times New Roman" w:hAnsi="Times New Roman" w:eastAsia="Times New Roman" w:cs="Times New Roman"/>
          <w:b/>
          <w:sz w:val="24"/>
        </w:rPr>
        <w:t>PLEASE TAKE NOTICE</w:t>
      </w:r>
      <w:r>
        <w:rPr>
          <w:rFonts w:ascii="Times New Roman" w:hAnsi="Times New Roman" w:eastAsia="Times New Roman" w:cs="Times New Roman"/>
          <w:b w:val="0"/>
          <w:sz w:val="24"/>
        </w:rPr>
        <w:t xml:space="preserve"> that, on [filing date], the above captioned [debtor(s)/debtor in possession] [and] debtors-in-possession]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filed (</w:t>
      </w:r>
      <w:r>
        <w:rPr>
          <w:rFonts w:ascii="Times New Roman" w:hAnsi="Times New Roman" w:eastAsia="Times New Roman" w:cs="Times New Roman"/>
          <w:b/>
          <w:sz w:val="24"/>
        </w:rPr>
        <w:t>a</w:t>
      </w:r>
      <w:r>
        <w:rPr>
          <w:rFonts w:ascii="Times New Roman" w:hAnsi="Times New Roman" w:eastAsia="Times New Roman" w:cs="Times New Roman"/>
          <w:b w:val="0"/>
          <w:sz w:val="24"/>
        </w:rPr>
        <w:t>) the [plan title] (the "</w:t>
      </w:r>
      <w:r>
        <w:rPr>
          <w:rFonts w:ascii="Times New Roman" w:hAnsi="Times New Roman" w:eastAsia="Times New Roman" w:cs="Times New Roman"/>
          <w:b w:val="0"/>
          <w:sz w:val="24"/>
        </w:rPr>
        <w:t>Plan</w:t>
      </w:r>
      <w:r>
        <w:rPr>
          <w:rFonts w:ascii="Times New Roman" w:hAnsi="Times New Roman" w:eastAsia="Times New Roman" w:cs="Times New Roman"/>
          <w:b w:val="0"/>
          <w:sz w:val="24"/>
        </w:rPr>
        <w:t>"), (b) the [title of disclosure statement] (the "</w:t>
      </w:r>
      <w:r>
        <w:rPr>
          <w:rFonts w:ascii="Times New Roman" w:hAnsi="Times New Roman" w:eastAsia="Times New Roman" w:cs="Times New Roman"/>
          <w:b w:val="0"/>
          <w:sz w:val="24"/>
        </w:rPr>
        <w:t>Disclosure Statement</w:t>
      </w:r>
      <w:r>
        <w:rPr>
          <w:rFonts w:ascii="Times New Roman" w:hAnsi="Times New Roman" w:eastAsia="Times New Roman" w:cs="Times New Roman"/>
          <w:b w:val="0"/>
          <w:sz w:val="24"/>
        </w:rPr>
        <w:t>"), and (c) the [title of disclosure statement motion] (the "</w:t>
      </w:r>
      <w:r>
        <w:rPr>
          <w:rFonts w:ascii="Times New Roman" w:hAnsi="Times New Roman" w:eastAsia="Times New Roman" w:cs="Times New Roman"/>
          <w:b w:val="0"/>
          <w:sz w:val="24"/>
        </w:rPr>
        <w:t>Disclosure Statement Motion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the [Debtor(s)] will seek approval of the Disclosure Statement and the relief requested in the Disclosure Statement Motion before the Honorable [Judge name], United States Bankruptcy Judge for the United States Bankruptcy Court for the [district location, if applicable] District of [state name], at [court address] (the "</w:t>
      </w:r>
      <w:r>
        <w:rPr>
          <w:rFonts w:ascii="Times New Roman" w:hAnsi="Times New Roman" w:eastAsia="Times New Roman" w:cs="Times New Roman"/>
          <w:b w:val="0"/>
          <w:sz w:val="24"/>
        </w:rPr>
        <w:t>Court</w:t>
      </w:r>
      <w:r>
        <w:rPr>
          <w:rFonts w:ascii="Times New Roman" w:hAnsi="Times New Roman" w:eastAsia="Times New Roman" w:cs="Times New Roman"/>
          <w:b w:val="0"/>
          <w:sz w:val="24"/>
        </w:rPr>
        <w:t>"), on [hearing date], at [hearing time] (the "</w:t>
      </w:r>
      <w:r>
        <w:rPr>
          <w:rFonts w:ascii="Times New Roman" w:hAnsi="Times New Roman" w:eastAsia="Times New Roman" w:cs="Times New Roman"/>
          <w:b w:val="0"/>
          <w:sz w:val="24"/>
        </w:rPr>
        <w:t>Disclosure Statement Hearing</w:t>
      </w:r>
      <w:r>
        <w:rPr>
          <w:rFonts w:ascii="Times New Roman" w:hAnsi="Times New Roman" w:eastAsia="Times New Roman" w:cs="Times New Roman"/>
          <w:b w:val="0"/>
          <w:sz w:val="24"/>
        </w:rPr>
        <w:t xml:space="preserve">"). The Disclosure Statement Hearing may be adjourned from time to time without further notice to parties in interest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announcement made at the Disclosure Statement Hearing or any adjourned Disclosure Statement Hearing, or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filed by the [Debtor(s)] with the Court.</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copies of the Disclosure Statement, Plan, and Disclosure Statement Motion may be obtained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free of charge at [claims agent website], or (b)]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on the Court's website at [court website address]. The Disclosure Statement, Plan, and Disclosure Statement Motion may also be examined at the Office of the Clerk of the Court, United States Bankruptcy Court, [court address], during normal business hours.</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any objections to the Disclosure Statement (collectively, the "</w:t>
      </w:r>
      <w:r>
        <w:rPr>
          <w:rFonts w:ascii="Times New Roman" w:hAnsi="Times New Roman" w:eastAsia="Times New Roman" w:cs="Times New Roman"/>
          <w:b w:val="0"/>
          <w:sz w:val="24"/>
        </w:rPr>
        <w:t>Objections</w:t>
      </w:r>
      <w:r>
        <w:rPr>
          <w:rFonts w:ascii="Times New Roman" w:hAnsi="Times New Roman" w:eastAsia="Times New Roman" w:cs="Times New Roman"/>
          <w:b w:val="0"/>
          <w:sz w:val="24"/>
        </w:rPr>
        <w:t>") must (</w:t>
      </w:r>
      <w:r>
        <w:rPr>
          <w:rFonts w:ascii="Times New Roman" w:hAnsi="Times New Roman" w:eastAsia="Times New Roman" w:cs="Times New Roman"/>
          <w:b/>
          <w:sz w:val="24"/>
        </w:rPr>
        <w:t>a</w:t>
      </w:r>
      <w:r>
        <w:rPr>
          <w:rFonts w:ascii="Times New Roman" w:hAnsi="Times New Roman" w:eastAsia="Times New Roman" w:cs="Times New Roman"/>
          <w:b w:val="0"/>
          <w:sz w:val="24"/>
        </w:rPr>
        <w:t>) be set forth in writing, (b) state with particularity the grounds for such objections or other statements of position, and (c) be filed with the Court, and served so as to be received by: [notice parties] on or before [objection deadline date], at [objection deadline time] (the "</w:t>
      </w:r>
      <w:r>
        <w:rPr>
          <w:rFonts w:ascii="Times New Roman" w:hAnsi="Times New Roman" w:eastAsia="Times New Roman" w:cs="Times New Roman"/>
          <w:b w:val="0"/>
          <w:sz w:val="24"/>
        </w:rPr>
        <w:t>Objection Deadline</w:t>
      </w:r>
      <w:r>
        <w:rPr>
          <w:rFonts w:ascii="Times New Roman" w:hAnsi="Times New Roman" w:eastAsia="Times New Roman" w:cs="Times New Roman"/>
          <w:b w:val="0"/>
          <w:sz w:val="24"/>
        </w:rPr>
        <w:t>"). If you fail to respond on or before the Objection Deadline, the Court may approve the Disclosure Statement as adequate without further notice or hearing.</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attorney signing notice]</w:t>
      </w:r>
    </w:p>
    <w:p>
      <w:pPr>
        <w:keepNext w:val="0"/>
        <w:spacing w:before="120" w:after="0" w:line="260" w:lineRule="exact"/>
        <w:ind w:left="360" w:right="0" w:firstLine="0"/>
        <w:jc w:val="left"/>
      </w:pPr>
      <w:r>
        <w:rPr>
          <w:rFonts w:ascii="Times New Roman" w:hAnsi="Times New Roman" w:eastAsia="Times New Roman" w:cs="Times New Roman"/>
          <w:b w:val="0"/>
          <w:sz w:val="24"/>
        </w:rPr>
        <w:t>[law firm address]</w:t>
      </w:r>
    </w:p>
    <w:p>
      <w:pPr>
        <w:keepNext w:val="0"/>
        <w:spacing w:before="120" w:after="0" w:line="260" w:lineRule="exact"/>
        <w:ind w:left="360" w:right="0" w:firstLine="0"/>
        <w:jc w:val="left"/>
      </w:pPr>
      <w:r>
        <w:rPr>
          <w:rFonts w:ascii="Times New Roman" w:hAnsi="Times New Roman" w:eastAsia="Times New Roman" w:cs="Times New Roman"/>
          <w:b w:val="0"/>
          <w:sz w:val="24"/>
        </w:rPr>
        <w:t>[law firm 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[law firm fax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 of attorney signing notice]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