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Filing of Notice of Removal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CIRCUIT COURT OF THE [CIRCUIT NUMBER] JUDICIAL CIRCUIT [NAME OF COUNTY] COUNTY, ILLINOIS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FILING OF NOTICE OF REMOVAL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that, pursuant to 28 U.S.C.§ 1446(d), on [date notice of removal filed], Defendant [name]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Removal in the United States District Court for the [district] District of Illinois, [division] Division, together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all pleadings and documents obtained from this Court’s file. Pursuant to 28 U.S.C.§ 1446(d), this Court shall take no further action with respect to the above-captioned matter unless and until the case is remanded.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correct copy of the Notice of Removal (with exhibits) is attached hereto as Exhibit [number or letter] and is incorporated herein by reference.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______________________________________ 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Illinois Bar No.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Firm No.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[number or letter]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[notice of removal and other accompanying papers as appropriate]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</w:t>
      </w:r>
      <w:r>
        <w:rPr>
          <w:rFonts w:ascii="Times New Roman" w:hAnsi="Times New Roman" w:eastAsia="Times New Roman" w:cs="Times New Roman"/>
          <w:b/>
          <w:sz w:val="24"/>
        </w:rPr>
        <w:t>Notice of Filing of Notice of Removal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 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