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upon the annexed Affirmation of [your name], dated [date], and the accompanying Memorandum of Law, and all papers filed and proceedings had in this action, [plaintiff/defendant], by [his/her/its] undersigned counsel, will move this court located at [street address, city, and state], on [return date], at [time]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.m./p.m.], or as soon thereafter as counsel may be heard, for entry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pursuant to C.P.L.R. 3124 compelling [defendant/plaintiff] to [describe the discovery you seek to compel], and for such other and further relief as this court deems just and proper.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pursuant to C.P.L.R. 2214(b), answering papers and any notice of cross-motion, with supporting papers, if any, are required to be served upon the undersigned at least seven (7) days prior to the return date of this motion.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affirmation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good faith effort to resolve the issues raised in this motion is annexed hereto.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[Opposing counsel’s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name and designation]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AFFIDAVIT OF SERVICE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I, [name of server], being duly sworn, deposes and says: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over 18 years of age and not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to this action.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[plaintiff/defendant]’s motion to compel discovery was served on the following parties by [form of service]: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 certify that the foregoing statements made by me are true. I am fully aware that if any of the foregoing statements made by me are willfully false, I am subject to punishment.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Sworn to before me this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[day] of [month], [year]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