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Pendency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360" w:right="0" w:firstLine="0"/>
        <w:jc w:val="both"/>
      </w:pPr>
      <w:r>
        <w:rPr>
          <w:rFonts w:ascii="Times New Roman" w:hAnsi="Times New Roman" w:eastAsia="Times New Roman" w:cs="Times New Roman"/>
          <w:b w:val="0"/>
          <w:sz w:val="24"/>
        </w:rPr>
        <w:t>SUPREME COURT: COUNTY OF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NOTICE OF PENDENCY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TAKE NOTICE, that there is pending before this Court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brought by the above-named plaintiff against the above-named defendants, the judgment in which will or may affect title to real property. The description of the real property is indicated below. This Notice should be indexed by the County Clerk against the names indicated below. The purpose of this action is to foreclose the below-described mortgages. This action is one brought by the plaintiff to foreclose said mortgages.</w:t>
      </w:r>
    </w:p>
    <w:p>
      <w:pPr>
        <w:keepNext w:val="0"/>
        <w:spacing w:before="200" w:after="0" w:line="260" w:lineRule="exact"/>
        <w:ind w:left="720" w:right="0" w:firstLine="0"/>
        <w:jc w:val="both"/>
      </w:pPr>
      <w:r>
        <w:rPr>
          <w:rFonts w:ascii="Times New Roman" w:hAnsi="Times New Roman" w:eastAsia="Times New Roman" w:cs="Times New Roman"/>
          <w:b w:val="0"/>
          <w:sz w:val="24"/>
        </w:rPr>
        <w:t>MORTGAGES: Certain mortgages given by defendant, [name of defendant], to secure the sum of $[sum] which mortgage was recorded in Liber of Mortgages at page [page number], to secure the sum of $[sum] which mortgage was recorded in Liber [number] of Mortgages at page [page number], to secure the sum of $[sum] which mortgage was recorded in Liber [number] of Mortgages at page [page number] and to secure the sum of $[sum] which mortgage was recorded in Liber [number] of Mortgages at page [page number].</w:t>
      </w:r>
    </w:p>
    <w:p>
      <w:pPr>
        <w:keepNext w:val="0"/>
        <w:spacing w:before="200" w:after="0" w:line="260" w:lineRule="exact"/>
        <w:ind w:left="720" w:right="0" w:firstLine="0"/>
        <w:jc w:val="both"/>
      </w:pPr>
      <w:r>
        <w:rPr>
          <w:rFonts w:ascii="Times New Roman" w:hAnsi="Times New Roman" w:eastAsia="Times New Roman" w:cs="Times New Roman"/>
          <w:b w:val="0"/>
          <w:sz w:val="24"/>
        </w:rPr>
        <w:t>THE CLERK OF THE COUNTY OF [COUNTY NAME] IS HEREBY DIRECTED TO INDEX THIS DOCUMENT AGAINST THE FOLLOWING NAMES:</w:t>
      </w:r>
    </w:p>
    <w:p>
      <w:pPr>
        <w:keepNext w:val="0"/>
        <w:spacing w:before="200" w:after="0" w:line="260" w:lineRule="exact"/>
        <w:ind w:left="1080" w:right="0" w:firstLine="0"/>
        <w:jc w:val="both"/>
      </w:pPr>
      <w:r>
        <w:rPr>
          <w:rFonts w:ascii="Times New Roman" w:hAnsi="Times New Roman" w:eastAsia="Times New Roman" w:cs="Times New Roman"/>
          <w:b w:val="0"/>
          <w:sz w:val="24"/>
        </w:rPr>
        <w:t>DEFENDANTS</w:t>
      </w:r>
    </w:p>
    <w:p>
      <w:pPr>
        <w:keepNext w:val="0"/>
        <w:spacing w:before="200" w:after="0" w:line="260" w:lineRule="exact"/>
        <w:ind w:left="720" w:right="0" w:firstLine="0"/>
        <w:jc w:val="both"/>
      </w:pPr>
      <w:r>
        <w:rPr>
          <w:rFonts w:ascii="Times New Roman" w:hAnsi="Times New Roman" w:eastAsia="Times New Roman" w:cs="Times New Roman"/>
          <w:b/>
          <w:sz w:val="24"/>
        </w:rPr>
        <w:t>REAL PROPERTY DESCRIPTION: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[party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DESCRIPTION.</w:t>
      </w:r>
    </w:p>
    <w:p>
      <w:pPr>
        <w:keepNext w:val="0"/>
        <w:spacing w:before="200" w:after="0" w:line="260" w:lineRule="exact"/>
        <w:ind w:left="720" w:right="0" w:firstLine="0"/>
        <w:jc w:val="center"/>
      </w:pPr>
      <w:r>
        <w:rPr>
          <w:rFonts w:ascii="Times New Roman" w:hAnsi="Times New Roman" w:eastAsia="Times New Roman" w:cs="Times New Roman"/>
          <w:b/>
          <w:sz w:val="24"/>
        </w:rPr>
        <w:t>[property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