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Reliance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IN THE UNITED STATES PATENT AND TRADEMARK OFFICE </w:t>
      </w:r>
      <w:r>
        <w:rPr>
          <w:rFonts w:ascii="Times New Roman" w:hAnsi="Times New Roman" w:eastAsia="Times New Roman" w:cs="Times New Roman"/>
          <w:sz w:val="24"/>
        </w:rPr>
        <w:br/>
      </w:r>
      <w:r>
        <w:rPr>
          <w:rFonts w:ascii="Times New Roman" w:hAnsi="Times New Roman" w:eastAsia="Times New Roman" w:cs="Times New Roman"/>
          <w:b/>
          <w:sz w:val="24"/>
        </w:rPr>
        <w:t>BEFORE THE TRADEMARK TRIAL AND APPEAL BOARD</w:t>
      </w:r>
    </w:p>
    <w:p>
      <w:pPr>
        <w:keepNext w:val="0"/>
        <w:spacing w:before="120" w:after="0" w:line="260" w:lineRule="exact"/>
        <w:ind w:left="360" w:right="0" w:firstLine="0"/>
        <w:jc w:val="left"/>
      </w:pPr>
      <w:r>
        <w:rPr>
          <w:rFonts w:ascii="Times New Roman" w:hAnsi="Times New Roman" w:eastAsia="Times New Roman" w:cs="Times New Roman"/>
          <w:b/>
          <w:sz w:val="24"/>
        </w:rPr>
        <w:t>OPPOSER’S NOTICE OF RELIANCE ON TRADEMARK REGISTRATIONS</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37 C.F.R. § 2.122(d) and 37 C.F.R. § 2.122(g), Opposer [opposer’s name] (“Opposer”) hereby submits this Notice of Reliance on Trademark Registrations to give notice that it will rely upon the following trademark registrations, attached hereto, as evidence in support of its case:</w:t>
      </w:r>
    </w:p>
    <w:p>
      <w:pPr>
        <w:keepNext w:val="0"/>
        <w:spacing w:before="200" w:after="0" w:line="260" w:lineRule="exact"/>
        <w:ind w:left="720" w:right="0" w:firstLine="0"/>
        <w:jc w:val="both"/>
      </w:pPr>
      <w:r>
        <w:rPr>
          <w:rFonts w:ascii="Times New Roman" w:hAnsi="Times New Roman" w:eastAsia="Times New Roman" w:cs="Times New Roman"/>
          <w:b w:val="0"/>
          <w:sz w:val="24"/>
        </w:rPr>
        <w:t>The above-identified trademark registrations are relevant to this proceeding and, therefore, constitute competent evidence. Specifically, the attached exhibits are relevant to one or more issues in this case, as set forth below:</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 [___]</w:t>
      </w:r>
    </w:p>
    <w:p>
      <w:pPr>
        <w:keepNext w:val="0"/>
        <w:spacing w:before="120" w:after="0" w:line="260" w:lineRule="exact"/>
        <w:ind w:left="36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[Opposer’s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keepNext w:val="0"/>
        <w:spacing w:before="120" w:after="0" w:line="260" w:lineRule="exact"/>
        <w:ind w:left="360" w:right="0" w:firstLine="0"/>
        <w:jc w:val="left"/>
      </w:pPr>
      <w:r>
        <w:rPr>
          <w:rFonts w:ascii="Times New Roman" w:hAnsi="Times New Roman" w:eastAsia="Times New Roman" w:cs="Times New Roman"/>
          <w:b w:val="0"/>
          <w:sz w:val="24"/>
        </w:rPr>
        <w:t>[Firm]</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No.]</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Opposer</w:t>
      </w:r>
    </w:p>
    <w:p>
      <w:pP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this [__] day of [________], [____], I caused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foregoing Opposer’s Notice of Reliance on Trademark Registrations to be served upon counsel for Applicant by email: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Applicant’s counsel and email address]</w:t>
      </w:r>
    </w:p>
    <w:p>
      <w:pPr>
        <w:keepNext w:val="0"/>
        <w:spacing w:before="120" w:after="0" w:line="260" w:lineRule="exact"/>
        <w:ind w:left="360" w:right="0" w:firstLine="0"/>
        <w:jc w:val="left"/>
      </w:pPr>
      <w:r>
        <w:rPr>
          <w:rFonts w:ascii="Times New Roman" w:hAnsi="Times New Roman" w:eastAsia="Times New Roman" w:cs="Times New Roman"/>
          <w:b/>
          <w:sz w:val="24"/>
        </w:rPr>
        <w:t>Certificate of Transmittal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this [___] day of [_____], [___],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foregoing Opposer’s Notice of Reliance on Trademark Registrations is being filed electronically with the Trademark Trial and Appeal Board of the United States Patent and Trademark Office via ESTTA.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