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Sale to All Occupants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 of Letter]</w:t>
      </w:r>
    </w:p>
    <w:p>
      <w:pPr>
        <w:keepNext w:val="0"/>
        <w:spacing w:before="200" w:after="0" w:line="260" w:lineRule="exact"/>
        <w:ind w:left="360" w:right="0" w:firstLine="0"/>
        <w:jc w:val="both"/>
      </w:pPr>
      <w:r>
        <w:rPr>
          <w:rFonts w:ascii="Times New Roman" w:hAnsi="Times New Roman" w:eastAsia="Times New Roman" w:cs="Times New Roman"/>
          <w:b w:val="0"/>
          <w:sz w:val="24"/>
        </w:rPr>
        <w:t>SENT VIA FIRST-CLASS MAIL</w:t>
      </w:r>
    </w:p>
    <w:p>
      <w:pPr>
        <w:keepNext w:val="0"/>
        <w:spacing w:before="200" w:after="0" w:line="260" w:lineRule="exact"/>
        <w:ind w:left="360" w:right="0" w:firstLine="0"/>
        <w:jc w:val="both"/>
      </w:pPr>
      <w:r>
        <w:rPr>
          <w:rFonts w:ascii="Times New Roman" w:hAnsi="Times New Roman" w:eastAsia="Times New Roman" w:cs="Times New Roman"/>
          <w:b w:val="0"/>
          <w:sz w:val="24"/>
        </w:rPr>
        <w:t>ALL OCCUPANTS</w:t>
      </w:r>
    </w:p>
    <w:p>
      <w:pPr>
        <w:keepNext w:val="0"/>
        <w:spacing w:before="200" w:after="0" w:line="260" w:lineRule="exact"/>
        <w:ind w:left="360" w:right="0" w:firstLine="0"/>
        <w:jc w:val="both"/>
      </w:pPr>
      <w:r>
        <w:rPr>
          <w:rFonts w:ascii="Times New Roman" w:hAnsi="Times New Roman" w:eastAsia="Times New Roman" w:cs="Times New Roman"/>
          <w:b w:val="0"/>
          <w:sz w:val="24"/>
        </w:rPr>
        <w:t>[property address]</w:t>
      </w:r>
    </w:p>
    <w:p>
      <w:pPr>
        <w:keepNext w:val="0"/>
        <w:spacing w:before="120" w:after="0" w:line="260" w:lineRule="exact"/>
        <w:ind w:left="360" w:right="0" w:firstLine="0"/>
        <w:jc w:val="left"/>
      </w:pPr>
      <w:r>
        <w:rPr>
          <w:rFonts w:ascii="Times New Roman" w:hAnsi="Times New Roman" w:eastAsia="Times New Roman" w:cs="Times New Roman"/>
          <w:b/>
          <w:sz w:val="24"/>
        </w:rPr>
        <w:t>NOTICE OF IMPENDING FORECLOSURE SALE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action has been filed against the property located at [address of property] in the circuit court for [name of county]. This notice is being sent to you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lives in this property.</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of the property is scheduled to occur as follows:</w:t>
      </w:r>
    </w:p>
    <w:p>
      <w:pPr>
        <w:keepNext w:val="0"/>
        <w:spacing w:before="200" w:after="0" w:line="260" w:lineRule="exact"/>
        <w:ind w:left="720" w:right="0" w:firstLine="0"/>
        <w:jc w:val="both"/>
      </w:pPr>
      <w:r>
        <w:rPr>
          <w:rFonts w:ascii="Times New Roman" w:hAnsi="Times New Roman" w:eastAsia="Times New Roman" w:cs="Times New Roman"/>
          <w:b w:val="0"/>
          <w:sz w:val="24"/>
        </w:rPr>
        <w:t>Date: [date of foreclosure sale]</w:t>
      </w:r>
    </w:p>
    <w:p>
      <w:pPr>
        <w:keepNext w:val="0"/>
        <w:spacing w:before="200" w:after="0" w:line="260" w:lineRule="exact"/>
        <w:ind w:left="720" w:right="0" w:firstLine="0"/>
        <w:jc w:val="both"/>
      </w:pPr>
      <w:r>
        <w:rPr>
          <w:rFonts w:ascii="Times New Roman" w:hAnsi="Times New Roman" w:eastAsia="Times New Roman" w:cs="Times New Roman"/>
          <w:b w:val="0"/>
          <w:sz w:val="24"/>
        </w:rPr>
        <w:t>Time: [time of the foreclosure sale]</w:t>
      </w:r>
    </w:p>
    <w:p>
      <w:pPr>
        <w:keepNext w:val="0"/>
        <w:spacing w:before="200" w:after="0" w:line="260" w:lineRule="exact"/>
        <w:ind w:left="720" w:right="0" w:firstLine="0"/>
        <w:jc w:val="both"/>
      </w:pPr>
      <w:r>
        <w:rPr>
          <w:rFonts w:ascii="Times New Roman" w:hAnsi="Times New Roman" w:eastAsia="Times New Roman" w:cs="Times New Roman"/>
          <w:b w:val="0"/>
          <w:sz w:val="24"/>
        </w:rPr>
        <w:t>Place: [circuit court address where the foreclosure sale will occur or address of the property if the sale is to occur at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Most renters have the right to continue renting the property after it is sold at foreclosure. The foreclosure sale purchaser becomes the new landlord.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Most renters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period of time have the right to continue renting the property until the end of the lease term. Most month-to-month renters have the right to continue renting the property for 90 days after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vacate from the new owner.</w:t>
      </w:r>
    </w:p>
    <w:p>
      <w:pPr>
        <w:keepNext w:val="0"/>
        <w:spacing w:before="200" w:after="0" w:line="260" w:lineRule="exact"/>
        <w:ind w:left="720" w:right="0" w:firstLine="0"/>
        <w:jc w:val="both"/>
      </w:pPr>
      <w:r>
        <w:rPr>
          <w:rFonts w:ascii="Times New Roman" w:hAnsi="Times New Roman" w:eastAsia="Times New Roman" w:cs="Times New Roman"/>
          <w:b w:val="0"/>
          <w:sz w:val="24"/>
        </w:rPr>
        <w:t>You should get legal advice to determine if you have these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Below you will find the name, address, and telephone number of the person authorized to sell the property. You may contact this person to notify him or her that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at the property and to find out more about the sale. For further information, you may review the file in the office of the clerk of the Circuit Court. You also may contact the Maryland Department of Housing and Community Development, at (800) 756-0119, or consult the Department's Web site, https://dhcd.maryland.gov/, for assistance.</w:t>
      </w:r>
    </w:p>
    <w:p>
      <w:pPr>
        <w:keepNext w:val="0"/>
        <w:spacing w:before="200" w:after="0" w:line="260" w:lineRule="exact"/>
        <w:ind w:left="720" w:right="0" w:firstLine="0"/>
        <w:jc w:val="both"/>
      </w:pPr>
      <w:r>
        <w:rPr>
          <w:rFonts w:ascii="Times New Roman" w:hAnsi="Times New Roman" w:eastAsia="Times New Roman" w:cs="Times New Roman"/>
          <w:b w:val="0"/>
          <w:sz w:val="24"/>
        </w:rPr>
        <w:t>Person authorized to sell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Name: [name of substitute trustee]</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 of substitute trustee]</w:t>
      </w:r>
    </w:p>
    <w:p>
      <w:pPr>
        <w:keepNext w:val="0"/>
        <w:spacing w:before="200" w:after="0" w:line="260" w:lineRule="exact"/>
        <w:ind w:left="720" w:right="0" w:firstLine="0"/>
        <w:jc w:val="both"/>
      </w:pPr>
      <w:r>
        <w:rPr>
          <w:rFonts w:ascii="Times New Roman" w:hAnsi="Times New Roman" w:eastAsia="Times New Roman" w:cs="Times New Roman"/>
          <w:b w:val="0"/>
          <w:sz w:val="24"/>
        </w:rPr>
        <w:t>Telephone: [telephone number of substitute trustee]</w:t>
      </w:r>
    </w:p>
    <w:p>
      <w:pPr>
        <w:keepNext w:val="0"/>
        <w:spacing w:before="200" w:after="0" w:line="260" w:lineRule="exact"/>
        <w:ind w:left="720" w:right="0" w:firstLine="0"/>
        <w:jc w:val="both"/>
      </w:pPr>
      <w:r>
        <w:rPr>
          <w:rFonts w:ascii="Times New Roman" w:hAnsi="Times New Roman" w:eastAsia="Times New Roman" w:cs="Times New Roman"/>
          <w:b w:val="0"/>
          <w:sz w:val="24"/>
        </w:rPr>
        <w:t>Date of this notice: [date of letter].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Enclosed with this notice to all occupants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legal advertisement containing the terms of sale.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substitute trustee]</w:t>
      </w:r>
    </w:p>
    <w:p>
      <w:pPr>
        <w:keepNext w:val="0"/>
        <w:spacing w:before="200" w:after="0" w:line="260" w:lineRule="exact"/>
        <w:ind w:left="360" w:right="0" w:firstLine="0"/>
        <w:jc w:val="both"/>
      </w:pPr>
      <w:r>
        <w:rPr>
          <w:rFonts w:ascii="Times New Roman" w:hAnsi="Times New Roman" w:eastAsia="Times New Roman" w:cs="Times New Roman"/>
          <w:b w:val="0"/>
          <w:sz w:val="24"/>
        </w:rPr>
        <w:t>Enclosure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