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Settlement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SUPERIOR COURT OF THE STATE OF WASHINGTON 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 w:val="0"/>
          <w:sz w:val="24"/>
        </w:rPr>
        <w:t>FOR [county name] COUNTY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To the Court: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NOTICE IS HEREBY GIVEN that plaintiff(s) [plaintiff name(s)] and defendant(s) [defendant name(s)] have settled all claims in this action and request that the trial scheduled for [trial date] be removed from the court's calendar.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Washington State Bar Association No. [state bar I.D.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[e-mail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 for [party designation, e.g., Defendant] [party name]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