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Sheriff's Sale to Parties in Interest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NOTICE OF SHERIFF'S SALE OF REAL PROPERTY PURSUANT TO Pa.R.C.P. No. 3129.2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Dear Lienholder, Mortgagee, or other Interested Party: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ARE HEREBY NOTIFIED that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 of Execution issued out of the Court of Common Pleas of [county]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entered in the mater captioned above, and directed to the Sheriff of [county], the Sheriff of [county] will expose to public sale in Courtroom [courtroom name/number] at the Court House, in the Borough of [Borough], Pennsylvania, on [sale date], at [sale time], the real estate and improvements erected thereon,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attached hereto and made part of this Notice, located at the real property commonly known as [premises address], [city], PA, Parcel No. [parcel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are further notified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proposed distribution of the proceeds of the above sale will be filed by the Sheriff of [county], Pennsylvania,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specified by the Sheriff not later than thirty days after sale, and that distribution of said proceeds will be made in accordance with said Schedule of Distribution unless exceptions are filed thereto within ten days after the filing of the schedule.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 OR CANNOT AFFORD ONE, GO TO OR TELEPHONE THE OFFICE LISTED BELOW TO FIND OUT WHERE YOU CAN GET LEGAL HELP.</w:t>
      </w:r>
    </w:p>
    <w:p>
      <w:pPr>
        <w:keepNext w:val="0"/>
        <w:spacing w:before="120" w:after="0" w:line="260" w:lineRule="exact"/>
        <w:ind w:left="360" w:right="0" w:firstLine="0"/>
        <w:jc w:val="left"/>
      </w:pPr>
      <w:r>
        <w:rPr>
          <w:rFonts w:ascii="Times New Roman" w:hAnsi="Times New Roman" w:eastAsia="Times New Roman" w:cs="Times New Roman"/>
          <w:b/>
          <w:sz w:val="24"/>
        </w:rPr>
        <w:t>LAWYER REFERENCE SERVICE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[COUNTY] BAR ASSOCIATION</w:t>
      </w:r>
    </w:p>
    <w:p>
      <w:pPr>
        <w:keepNext w:val="0"/>
        <w:spacing w:before="200" w:after="0" w:line="260" w:lineRule="exact"/>
        <w:ind w:left="360" w:right="0" w:firstLine="0"/>
        <w:jc w:val="both"/>
      </w:pPr>
      <w:r>
        <w:rPr>
          <w:rFonts w:ascii="Times New Roman" w:hAnsi="Times New Roman" w:eastAsia="Times New Roman" w:cs="Times New Roman"/>
          <w:b/>
          <w:sz w:val="24"/>
        </w:rPr>
        <w:t>[Street Address]</w:t>
      </w:r>
    </w:p>
    <w:p>
      <w:pPr>
        <w:keepNext w:val="0"/>
        <w:spacing w:before="200" w:after="0" w:line="260" w:lineRule="exact"/>
        <w:ind w:left="360" w:right="0" w:firstLine="0"/>
        <w:jc w:val="both"/>
      </w:pPr>
      <w:r>
        <w:rPr>
          <w:rFonts w:ascii="Times New Roman" w:hAnsi="Times New Roman" w:eastAsia="Times New Roman" w:cs="Times New Roman"/>
          <w:b/>
          <w:sz w:val="24"/>
        </w:rPr>
        <w:t>[City], PA [Zip Code]</w:t>
      </w:r>
    </w:p>
    <w:p>
      <w:pPr>
        <w:keepNext w:val="0"/>
        <w:spacing w:before="200" w:after="0" w:line="260" w:lineRule="exact"/>
        <w:ind w:left="360" w:right="0" w:firstLine="0"/>
        <w:jc w:val="both"/>
      </w:pPr>
      <w:r>
        <w:rPr>
          <w:rFonts w:ascii="Times New Roman" w:hAnsi="Times New Roman" w:eastAsia="Times New Roman" w:cs="Times New Roman"/>
          <w:b/>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(Counsel for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