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Special Meeting to Approve Dissolution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 w:val="0"/>
          <w:sz w:val="24"/>
        </w:rPr>
        <w:t>NOTICE OF SPECIAL MEETING OF THE MEMBERS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OF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CORPORATION]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 all members of [name of corporation] (the “Corporation”):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PLEASE TAKE NOTICE that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special meeting of the members of the Corporation shall be held on the [date] day of [month and year], at [time], to take action on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proposition to dissolve the Corporation in accordance with the provisions of Section 275 of the Delaware General Corporation Law. The meeting shall be held [telephonically / electronically / at the office of the Corporation at [address].] [You may access the meeting as follows:]</w:t>
      </w:r>
    </w:p>
    <w:p>
      <w:pPr>
        <w:keepNext w:val="0"/>
        <w:spacing w:before="200" w:after="0" w:line="260" w:lineRule="exact"/>
        <w:ind w:left="108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[access details for remote meeting, if applicable]</w:t>
      </w:r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The record date used to determine the members entitled to vote at this special meeting is [date].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Dated, 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[Title]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