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Tenancy Determination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OF TENANCY DETERMINATION</w:t>
      </w:r>
    </w:p>
    <w:p>
      <w:pPr>
        <w:keepNext w:val="0"/>
        <w:spacing w:before="200" w:after="0" w:line="260" w:lineRule="exact"/>
        <w:ind w:left="720" w:right="0" w:firstLine="0"/>
        <w:jc w:val="both"/>
      </w:pPr>
      <w:r>
        <w:rPr>
          <w:rFonts w:ascii="Times New Roman" w:hAnsi="Times New Roman" w:eastAsia="Times New Roman" w:cs="Times New Roman"/>
          <w:b w:val="0"/>
          <w:sz w:val="24"/>
        </w:rPr>
        <w:t>[occupant names]</w:t>
      </w:r>
    </w:p>
    <w:p>
      <w:pPr>
        <w:keepNext w:val="0"/>
        <w:spacing w:before="200" w:after="0" w:line="260" w:lineRule="exact"/>
        <w:ind w:left="720" w:right="0" w:firstLine="0"/>
        <w:jc w:val="both"/>
      </w:pPr>
      <w:r>
        <w:rPr>
          <w:rFonts w:ascii="Times New Roman" w:hAnsi="Times New Roman" w:eastAsia="Times New Roman" w:cs="Times New Roman"/>
          <w:b w:val="0"/>
          <w:sz w:val="24"/>
        </w:rPr>
        <w:t>[property address]</w:t>
      </w:r>
    </w:p>
    <w:p>
      <w:pPr>
        <w:keepNext w:val="0"/>
        <w:spacing w:before="200" w:after="0" w:line="260" w:lineRule="exact"/>
        <w:ind w:left="72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720" w:right="0" w:firstLine="0"/>
        <w:jc w:val="center"/>
      </w:pPr>
      <w:r>
        <w:rPr>
          <w:rFonts w:ascii="Times New Roman" w:hAnsi="Times New Roman" w:eastAsia="Times New Roman" w:cs="Times New Roman"/>
          <w:b w:val="0"/>
          <w:sz w:val="24"/>
        </w:rPr>
        <w:t>[date of mailing]</w:t>
      </w:r>
    </w:p>
    <w:p>
      <w:pPr>
        <w:keepNext w:val="0"/>
        <w:spacing w:before="200" w:after="0" w:line="260" w:lineRule="exact"/>
        <w:ind w:left="720" w:right="0" w:firstLine="0"/>
        <w:jc w:val="both"/>
      </w:pPr>
      <w:r>
        <w:rPr>
          <w:rFonts w:ascii="Times New Roman" w:hAnsi="Times New Roman" w:eastAsia="Times New Roman" w:cs="Times New Roman"/>
          <w:b w:val="0"/>
          <w:sz w:val="24"/>
        </w:rPr>
        <w:t>Dear Occupant(s),</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the City of Chicago's Protecting Tenants in Foreclosed Rental Property Ordinance (the "Ordinance"), we have reviewed any and all information that you provided about your occupancy of the property known as [property address] (the "Property") and have determined the following:</w:t>
      </w:r>
    </w:p>
    <w:p>
      <w:pPr>
        <w:keepNext w:val="0"/>
        <w:spacing w:before="200" w:after="0" w:line="260" w:lineRule="exact"/>
        <w:ind w:left="1080" w:right="0" w:firstLine="0"/>
        <w:jc w:val="both"/>
      </w:pPr>
      <w:r>
        <w:rPr>
          <w:rFonts w:ascii="Times New Roman" w:hAnsi="Times New Roman" w:eastAsia="Times New Roman" w:cs="Times New Roman"/>
          <w:b/>
          <w:sz w:val="24"/>
        </w:rPr>
        <w:t>Your lease does qualify</w:t>
      </w:r>
      <w:r>
        <w:rPr>
          <w:rFonts w:ascii="Times New Roman" w:hAnsi="Times New Roman" w:eastAsia="Times New Roman" w:cs="Times New Roman"/>
          <w:b w:val="0"/>
          <w:sz w:val="24"/>
        </w:rPr>
        <w:t xml:space="preserve">, but for the reasons specified below, we have decided to offer to rent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rental unit to you instead of extending or renewing your lease of the Property.</w:t>
      </w:r>
    </w:p>
    <w:p>
      <w:pPr>
        <w:keepNext w:val="0"/>
        <w:spacing w:before="200" w:after="0" w:line="260" w:lineRule="exact"/>
        <w:ind w:left="720" w:right="0" w:firstLine="0"/>
        <w:jc w:val="both"/>
      </w:pPr>
      <w:r>
        <w:rPr>
          <w:rFonts w:ascii="Times New Roman" w:hAnsi="Times New Roman" w:eastAsia="Times New Roman" w:cs="Times New Roman"/>
          <w:b/>
          <w:sz w:val="24"/>
        </w:rPr>
        <w:t xml:space="preserve">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qualified tenant, you have 21 days after receiving this notice to accept the offer to extend or renew your current rental agreement, or accept or refuse the offer to provide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replacement rental unit, if applicable. However, you have 42 days after receiving this notice to reply if:</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you or another person residing in your rental unit is disabled, or is hospitalized during the initial 21 days after receiving this notice; or</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you are continuously located outside the State of Illinois during the entire initial 21 days after receiving this notice.</w:t>
      </w:r>
    </w:p>
    <w:p>
      <w:pPr>
        <w:keepNext w:val="0"/>
        <w:spacing w:before="200" w:after="0" w:line="260" w:lineRule="exact"/>
        <w:ind w:left="720" w:right="0" w:firstLine="0"/>
        <w:jc w:val="both"/>
      </w:pPr>
      <w:r>
        <w:rPr>
          <w:rFonts w:ascii="Times New Roman" w:hAnsi="Times New Roman" w:eastAsia="Times New Roman" w:cs="Times New Roman"/>
          <w:b/>
          <w:sz w:val="24"/>
        </w:rPr>
        <w:t xml:space="preserve">The owner may offer you the opportunity to move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replacement unit if you are living in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unlawful conversion unit 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unlawful hazardous unit. You have the right to accept or refuse the offer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replacement unit. The owner must provide you the opportunity to conduct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on-site visit to the replacement unit no less than 10 days prior to the date you have to respond to the offer. If you reject the offer to move into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replacement unit within 21 days, or 42 days if you fall under the criteria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extended response, after receiving this notice, you still have the right to receive $10,600 in relocation assistance.</w:t>
      </w:r>
    </w:p>
    <w:p>
      <w:pPr>
        <w:keepNext w:val="0"/>
        <w:spacing w:before="200" w:after="0" w:line="260" w:lineRule="exact"/>
        <w:ind w:left="720" w:right="0" w:firstLine="0"/>
        <w:jc w:val="both"/>
      </w:pPr>
      <w:r>
        <w:rPr>
          <w:rFonts w:ascii="Times New Roman" w:hAnsi="Times New Roman" w:eastAsia="Times New Roman" w:cs="Times New Roman"/>
          <w:b w:val="0"/>
          <w:sz w:val="24"/>
        </w:rPr>
        <w:t>We have determined that the Property you are currently living in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UNLAWFULLY HAZARDOUS UNIT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ILLEGALLY CONVERTED UNIT]. Because of this, we have decided to offer to rent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unit to you, pursuant to the terms of the Ordinance. The replacement unit is located at [address] and we offer to lease it to you at [monthly rent]. you would be required to pay the following utilities: [list utilities not included]. All other utilities would be included as part of the rent. The replacement unit is described as:</w:t>
      </w:r>
    </w:p>
    <w:p>
      <w:pPr>
        <w:keepNext w:val="0"/>
        <w:spacing w:before="200" w:after="0" w:line="260" w:lineRule="exact"/>
        <w:ind w:left="1080" w:right="0" w:firstLine="0"/>
        <w:jc w:val="both"/>
      </w:pPr>
      <w:r>
        <w:rPr>
          <w:rFonts w:ascii="Times New Roman" w:hAnsi="Times New Roman" w:eastAsia="Times New Roman" w:cs="Times New Roman"/>
          <w:b w:val="0"/>
          <w:sz w:val="24"/>
        </w:rPr>
        <w:t>[description including number of bedrooms and bathrooms]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do not have to accept this offer if you do not want to. Before you decide whether to accept or decline, you may contact us using the information at the bottom of this notice and we will arrange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on-site visit for you at least 10 days before your response to this offer is due under the terms of the Ordinance.</w:t>
      </w:r>
    </w:p>
    <w:p>
      <w:pPr>
        <w:keepNext w:val="0"/>
        <w:spacing w:before="200" w:after="0" w:line="260" w:lineRule="exact"/>
        <w:ind w:left="720" w:right="0" w:firstLine="0"/>
        <w:jc w:val="both"/>
      </w:pPr>
      <w:r>
        <w:rPr>
          <w:rFonts w:ascii="Times New Roman" w:hAnsi="Times New Roman" w:eastAsia="Times New Roman" w:cs="Times New Roman"/>
          <w:b w:val="0"/>
          <w:sz w:val="24"/>
        </w:rPr>
        <w:t>If you accept this offer</w:t>
      </w:r>
      <w:r>
        <w:rPr>
          <w:rFonts w:ascii="Times New Roman" w:hAnsi="Times New Roman" w:eastAsia="Times New Roman" w:cs="Times New Roman"/>
          <w:b w:val="0"/>
          <w:sz w:val="24"/>
        </w:rPr>
        <w:t xml:space="preserve">, contact us using the information below and we will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for you to sign as well as making arrangements for you to move into the replacement unit. We will make the replacement unit available for you to move into on or before the end of your original lease term, but contact us to determine the exact move-in date.</w:t>
      </w:r>
    </w:p>
    <w:p>
      <w:pPr>
        <w:keepNext w:val="0"/>
        <w:spacing w:before="200" w:after="0" w:line="260" w:lineRule="exact"/>
        <w:ind w:left="720" w:right="0" w:firstLine="0"/>
        <w:jc w:val="both"/>
      </w:pPr>
      <w:r>
        <w:rPr>
          <w:rFonts w:ascii="Times New Roman" w:hAnsi="Times New Roman" w:eastAsia="Times New Roman" w:cs="Times New Roman"/>
          <w:b w:val="0"/>
          <w:sz w:val="24"/>
        </w:rPr>
        <w:t>If you choose not to accept this offer</w:t>
      </w:r>
      <w:r>
        <w:rPr>
          <w:rFonts w:ascii="Times New Roman" w:hAnsi="Times New Roman" w:eastAsia="Times New Roman" w:cs="Times New Roman"/>
          <w:b w:val="0"/>
          <w:sz w:val="24"/>
        </w:rPr>
        <w:t xml:space="preserve">, we will instead pay to you $10,600.00 in relocation assistance money, minus any unpaid back rent and subject to the other terms of the Ordinance. You may still remain in the Property until the end of your original lease term and we will make no further efforts to evict you during this time, however you must begin paying monthly rent to us under same lease terms you had with your former landlord. If you fail to pay monthly rent to us on time, it may result in the filing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eviction suit against you, and may cause you to forfeit any other rights under the Ordinance that you may have. Please make your rent checks out to [name] and send them to the address below. At the end of your original lease term, you and all other occupants must move out of the Property. Failure to do so may result in the filing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eviction suit against you, and may cause you to forfeit any other rights under the Ordinance that you may have. Pursuant to the Ordinance, any relocation assistance money will be paid to you within 7 days after the date you and all other occupants completely move out of the Property. Contact us when you are moved out using the information at the bottom of this notice to make arrangements so that we can pay you your relocation assistance money.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fail to accept or decline our offer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unit within 21 days after you receive this notice</w:t>
      </w:r>
      <w:r>
        <w:rPr>
          <w:rFonts w:ascii="Times New Roman" w:hAnsi="Times New Roman" w:eastAsia="Times New Roman" w:cs="Times New Roman"/>
          <w:b w:val="0"/>
          <w:sz w:val="24"/>
        </w:rPr>
        <w:t xml:space="preserve"> (or within 42 days if you fall under the criteria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extended response specified above), you will be deemed to have declined it. In that case, we will instead pay to you $10,600.00 in relocation assistance money, subject to the terms of the Ordinance and using the procedure described in the paragraph above this one.</w:t>
      </w:r>
    </w:p>
    <w:p>
      <w:pPr>
        <w:keepNext w:val="0"/>
        <w:spacing w:before="200" w:after="0" w:line="260" w:lineRule="exact"/>
        <w:ind w:left="720" w:right="0" w:firstLine="0"/>
        <w:jc w:val="both"/>
      </w:pPr>
      <w:r>
        <w:rPr>
          <w:rFonts w:ascii="Times New Roman" w:hAnsi="Times New Roman" w:eastAsia="Times New Roman" w:cs="Times New Roman"/>
          <w:b w:val="0"/>
          <w:sz w:val="24"/>
        </w:rPr>
        <w:t>Please do not hesitate to contact us using the information below if you have any questions or concerns.</w:t>
      </w:r>
    </w:p>
    <w:p>
      <w:pPr>
        <w:keepNext w:val="0"/>
        <w:spacing w:before="200" w:after="0" w:line="260" w:lineRule="exact"/>
        <w:ind w:left="1080" w:right="0" w:firstLine="0"/>
        <w:jc w:val="center"/>
      </w:pPr>
      <w:r>
        <w:rPr>
          <w:rFonts w:ascii="Times New Roman" w:hAnsi="Times New Roman" w:eastAsia="Times New Roman" w:cs="Times New Roman"/>
          <w:b w:val="0"/>
          <w:sz w:val="24"/>
        </w:rPr>
        <w:t>[name]</w:t>
      </w:r>
    </w:p>
    <w:p>
      <w:pPr>
        <w:keepNext w:val="0"/>
        <w:spacing w:before="200" w:after="0" w:line="260" w:lineRule="exact"/>
        <w:ind w:left="1080" w:right="0" w:firstLine="0"/>
        <w:jc w:val="center"/>
      </w:pPr>
      <w:r>
        <w:rPr>
          <w:rFonts w:ascii="Times New Roman" w:hAnsi="Times New Roman" w:eastAsia="Times New Roman" w:cs="Times New Roman"/>
          <w:b w:val="0"/>
          <w:sz w:val="24"/>
        </w:rPr>
        <w:t>[address]</w:t>
      </w:r>
    </w:p>
    <w:p>
      <w:pPr>
        <w:keepNext w:val="0"/>
        <w:spacing w:before="200" w:after="0" w:line="260" w:lineRule="exact"/>
        <w:ind w:left="1080" w:right="0" w:firstLine="0"/>
        <w:jc w:val="center"/>
      </w:pPr>
      <w:r>
        <w:rPr>
          <w:rFonts w:ascii="Times New Roman" w:hAnsi="Times New Roman" w:eastAsia="Times New Roman" w:cs="Times New Roman"/>
          <w:b w:val="0"/>
          <w:sz w:val="24"/>
        </w:rPr>
        <w:t>[phone number]</w:t>
      </w:r>
    </w:p>
    <w:p>
      <w:pPr>
        <w:keepNext w:val="0"/>
        <w:spacing w:before="200" w:after="0" w:line="260" w:lineRule="exact"/>
        <w:ind w:left="1080" w:right="0" w:firstLine="0"/>
        <w:jc w:val="center"/>
      </w:pPr>
      <w:r>
        <w:rPr>
          <w:rFonts w:ascii="Times New Roman" w:hAnsi="Times New Roman" w:eastAsia="Times New Roman" w:cs="Times New Roman"/>
          <w:b w:val="0"/>
          <w:sz w:val="24"/>
        </w:rPr>
        <w:t>[fax number]</w:t>
      </w:r>
    </w:p>
    <w:p>
      <w:pPr>
        <w:keepNext w:val="0"/>
        <w:spacing w:before="200" w:after="0" w:line="260" w:lineRule="exact"/>
        <w:ind w:left="1080" w:right="0" w:firstLine="0"/>
        <w:jc w:val="center"/>
      </w:pPr>
      <w:r>
        <w:rPr>
          <w:rFonts w:ascii="Times New Roman" w:hAnsi="Times New Roman" w:eastAsia="Times New Roman" w:cs="Times New Roman"/>
          <w:b w:val="0"/>
          <w:sz w:val="24"/>
        </w:rPr>
        <w:t>[email]</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