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Termination of Transfer Rights</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OF TERMINATION OF TRANSFER PURSUANT TO SECTION 203 OF THE U.S. COPYRIGHT ACT OF 1976</w:t>
      </w:r>
    </w:p>
    <w:p>
      <w:pPr>
        <w:keepNext w:val="0"/>
        <w:spacing w:before="200" w:after="0" w:line="260" w:lineRule="exact"/>
        <w:ind w:left="720" w:right="0" w:firstLine="0"/>
        <w:jc w:val="both"/>
      </w:pPr>
      <w:r>
        <w:rPr>
          <w:rFonts w:ascii="Times New Roman" w:hAnsi="Times New Roman" w:eastAsia="Times New Roman" w:cs="Times New Roman"/>
          <w:b w:val="0"/>
          <w:sz w:val="24"/>
        </w:rPr>
        <w:t>TO: [name of each grantee or each grantee’s successor whose rights are being terminated]</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[city, state, and zip code]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pursuant to 17 U.S.C. § 203 of the Copyright Law and the regulations issued thereunder by the Register of Copyrights, 37 C.F.R. § 201.10, the undersigned [name], being the person(s) who own(s)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sufficient to terminate transfers pursuant to said statutory provisions, hereby terminate the grant of the transfer or license of copyright(s) [to the extent of author [name]’s share in the ownership of the [name(s)] copyright(s)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agreement between [name] and [Grantor’s name] executed on or about [date], and the undersigned set forth in connection therewith the following: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notice must clearly identify whether the termination is being made under 17 U.S.C. § 203, 304(c), or 304(d). This draft example addresses the requirements for terminations made under § 203, relevant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exclusive or nonexclusive grant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or license of copyright executed by the author on or after January 1, 1978.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under § 304(d), on the other hand, is possible only if no termination was made under § 304(c), and federal copyright was originally secured on or between January 1, 1923 and October 26, 1939. 37 C.F.R. § 201.10.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notice of termination shall be served upon each grantee whose rights are being terminated, or the grantee’s successor in title, by personal service, or by first class mail sent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which,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investigation, is found to be the last known address of the grantee or successor in title. 37 C.F.R. 201.10(d).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termination is made under section 304(d),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that termination of renewal term rights under section 304(c) has not been previously exercised will be required. 37 CFR § 201.10.</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names and addresses of the grantees and/or successors in title whose rights are being terminated are as follows: [names and addresses]. Pursuant to 37 C.F.R. § 201.10(d), service of this notice is being made by first class mail to the above grantee(s) or successor(s) at the address(es) shown.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title of the original copyrighted work to which this Notice of Termination applies is [song title, album title, original copyright registration number, date of grant, date of publication under the grant, and effective date of termination; this may be attached as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This work was written by [author(s)].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grant to which this Notice of Termination applies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agreement] between [grantee] and [author(s)], identified as follows: [title, date, and details of agreement]. Prior to the execution of this agreement, [author] had written the following work(s): [title(s) of work(s)]. Assuming for purposes of this Notice that said agreement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affecting rights to such work(s) which, when first exercised by [grantee] on [date] constituted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 of non-work-for-hire works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copyright(s) in such works, the said grant included all such works in existence up through [date] as listed in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above and the renewal rights therein, and also included rights in the future including the renewal rights in the remaining works set forth in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above. </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effective date of termination shall be [date].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To the best knowledge and belief of the persons signing this Notice, the Notice has been signed by the majority of the persons whose signatures are necessary to terminate the grant under 17 U.S.C. § 203, or by their duly authorized agents.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 [address]</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INVESTIGATION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before serving the foregoing document described as NOTICE OF TERMINATION OF TRANSFER PURSUANT TO SECTION 203 OF THE U.S. COPYRIGHT ACT OF 1976, and pursuant to 37 C.F.R. § 201.10(d), I caused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investigation to be made on behalf of [name] as to the current ownership of the rights being terminated, by commissioning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search of U.S. copyright records,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search of the records in the U.S. Copyright Office.</w:t>
      </w: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penalty of perjury that the foregoing is true and correct. Executed this [date] day of [month], [year] at [time].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 [Signature(s)]</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 [Address]</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Notice was mailed to Grantee(s) listed on page 1 by Certified Mail, Return Receipt Requested, on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