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Oath of Non-subscribing Witnesses (PA Official Form RW-04)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form is used to record the oath of non-subscribing witnesses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will or codicil when the will or codicil is not self-proving and subscribing witnesses are not available. Non-subscribing witnesses are not signatories to the document and were not present during its execution. They testify that they are well-acquainted with the decedent, are familiar with the handwriting and signature of the decedent, and can identify the signature on the document as the signature of the testator.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subscribing witnesses are available, counsel should instead use the Oath of Subscribing Witnesses (PA Official Form RW-03). For more information on Orphan’s Court Rules, see Orphans’ Court Rules (PA).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Form can be found online at http://www.pacourts.us/assets/files/setting-878/file-824.pdf?cb=2b3a4b.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