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Interrogatories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COMMONWEALTH OF MASSACHUSETTS</w:t>
      </w:r>
    </w:p>
    <w:p>
      <w:pPr>
        <w:spacing w:line="100" w:lineRule="exact"/>
      </w:pPr>
    </w:p>
    <w:p>
      <w:pPr>
        <w:keepNext w:val="0"/>
        <w:spacing w:before="120" w:after="0" w:line="260" w:lineRule="exact"/>
        <w:ind w:left="360" w:right="0" w:firstLine="0"/>
        <w:jc w:val="left"/>
      </w:pPr>
      <w:r>
        <w:rPr>
          <w:rFonts w:ascii="Times New Roman" w:hAnsi="Times New Roman" w:eastAsia="Times New Roman" w:cs="Times New Roman"/>
          <w:b/>
          <w:sz w:val="24"/>
        </w:rPr>
        <w:t>DEFENDANT’S ANSWERS TO PLAINTIFF’S FIRST SET OF INTERROGATORIES</w:t>
      </w:r>
    </w:p>
    <w:p>
      <w:pPr>
        <w:keepNext w:val="0"/>
        <w:spacing w:before="200" w:after="0" w:line="260" w:lineRule="exact"/>
        <w:ind w:left="720" w:right="0" w:firstLine="0"/>
        <w:jc w:val="both"/>
      </w:pPr>
      <w:r>
        <w:rPr>
          <w:rFonts w:ascii="Times New Roman" w:hAnsi="Times New Roman" w:eastAsia="Times New Roman" w:cs="Times New Roman"/>
          <w:b w:val="0"/>
          <w:sz w:val="24"/>
        </w:rPr>
        <w:t>The Defendant, [defendant’s name] (“Defendant”), hereby makes these [his/her/its] Answers to Interrogatories Propounded by the Plaintiff [plaintiff’s name] (“Plaintiff”), pursuant to and in accordance with Rule 33 of the Massachusetts Rules of Civil Procedure, reserving the right to supplement and amend, as follows:</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1: [text of plaintiff’s interrogatory no. 1]</w:t>
      </w:r>
    </w:p>
    <w:p>
      <w:pPr>
        <w:keepNext w:val="0"/>
        <w:spacing w:before="200" w:after="0" w:line="260" w:lineRule="exact"/>
        <w:ind w:left="1080" w:right="0" w:firstLine="0"/>
        <w:jc w:val="both"/>
      </w:pPr>
      <w:r>
        <w:rPr>
          <w:rFonts w:ascii="Times New Roman" w:hAnsi="Times New Roman" w:eastAsia="Times New Roman" w:cs="Times New Roman"/>
          <w:b w:val="0"/>
          <w:sz w:val="24"/>
        </w:rPr>
        <w:t>Answer No. 1: The Defendant objects to this Interrogatory to the extent it seeks personal information not relevant to this matter and not reasonably calculated to lead to the discovery of admissible evidence. Subject to and without waiving the objections, the Defendant states as follows: [state response to the interrogatory]. Notwithstanding the objections, the Defendant states that no information has been withheld from the answer.</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2: [text of plaintiff’s interrogatory no. 2]</w:t>
      </w:r>
    </w:p>
    <w:p>
      <w:pPr>
        <w:keepNext w:val="0"/>
        <w:spacing w:before="200" w:after="0" w:line="260" w:lineRule="exact"/>
        <w:ind w:left="1080" w:right="0" w:firstLine="0"/>
        <w:jc w:val="both"/>
      </w:pPr>
      <w:r>
        <w:rPr>
          <w:rFonts w:ascii="Times New Roman" w:hAnsi="Times New Roman" w:eastAsia="Times New Roman" w:cs="Times New Roman"/>
          <w:b w:val="0"/>
          <w:sz w:val="24"/>
        </w:rPr>
        <w:t>Answer No. 2: The Defendant objects to this Interrogatory to the extent it calls for personal information in violation of 201 Mass. Code Regs. 17.00 - Standards for the Protection of Personal Information of Residents of the Commonwealth, also known as the Massachusetts Privacy Law. Subject to and without waiving this objection, the Defendant states as follows: [state response to the interrogatory]. Notwithstanding the objection, the Defendant states that no information has been withheld from the answer.</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3: [text of plaintiff’s interrogatory no. 3]</w:t>
      </w:r>
    </w:p>
    <w:p>
      <w:pPr>
        <w:keepNext w:val="0"/>
        <w:spacing w:before="200" w:after="0" w:line="260" w:lineRule="exact"/>
        <w:ind w:left="1080" w:right="0" w:firstLine="0"/>
        <w:jc w:val="both"/>
      </w:pPr>
      <w:r>
        <w:rPr>
          <w:rFonts w:ascii="Times New Roman" w:hAnsi="Times New Roman" w:eastAsia="Times New Roman" w:cs="Times New Roman"/>
          <w:b w:val="0"/>
          <w:sz w:val="24"/>
        </w:rPr>
        <w:t>Answer No. 3: The Defendant objects to this Interrogatory to the extent it is vague and ambiguous. Subject to and without waiving the objection, the Defendant states as follows: [state response to the interrogatory]. Notwithstanding the objections, the Defendant states that no information has been withheld from the answer.</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4: [text of plaintiff’s interrogatory no. 4]</w:t>
      </w:r>
    </w:p>
    <w:p>
      <w:pPr>
        <w:keepNext w:val="0"/>
        <w:spacing w:before="200" w:after="0" w:line="260" w:lineRule="exact"/>
        <w:ind w:left="1080" w:right="0" w:firstLine="0"/>
        <w:jc w:val="both"/>
      </w:pPr>
      <w:r>
        <w:rPr>
          <w:rFonts w:ascii="Times New Roman" w:hAnsi="Times New Roman" w:eastAsia="Times New Roman" w:cs="Times New Roman"/>
          <w:b w:val="0"/>
          <w:sz w:val="24"/>
        </w:rPr>
        <w:t>Answer No. 4: The Defendant objects to this Interrogatory to the extent it is unlimited in scope. Subject to and without waiving the objection, the Defendant states as follows: [state response to the interrogatory]. Notwithstanding the objection, the Defendant states that no information has been withheld from the answer.</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5: [text of plaintiff’s interrogatory no. 5]</w:t>
      </w:r>
    </w:p>
    <w:p>
      <w:pPr>
        <w:keepNext w:val="0"/>
        <w:spacing w:before="200" w:after="0" w:line="260" w:lineRule="exact"/>
        <w:ind w:left="1080" w:right="0" w:firstLine="0"/>
        <w:jc w:val="both"/>
      </w:pPr>
      <w:r>
        <w:rPr>
          <w:rFonts w:ascii="Times New Roman" w:hAnsi="Times New Roman" w:eastAsia="Times New Roman" w:cs="Times New Roman"/>
          <w:b w:val="0"/>
          <w:sz w:val="24"/>
        </w:rPr>
        <w:t>Answer No. 5: The Defendant objects to this Interrogatory to the extent it is not reasonably calculated to lead to the discovery of admissible evidence. Subject to and without waiving the objection, the Defendant states as follows: [state response to the interrogatory]. Notwithstanding the objection, the Defendant states that no information has been withheld from the answer.</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6: [text of plaintiff’s interrogatory no. 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Answer No. 6: The Defendant objects to this Interrogatory to the extent it seeks information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public record. Subject to and without waiving the objection, the Defendant states as follows: [state response to the interrogatory]. Notwithstanding the objection, the Defendant states that no information has been withheld from the answer.</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7: [text of plaintiff’s interrogatory no. 7]</w:t>
      </w:r>
    </w:p>
    <w:p>
      <w:pPr>
        <w:keepNext w:val="0"/>
        <w:spacing w:before="200" w:after="0" w:line="260" w:lineRule="exact"/>
        <w:ind w:left="1080" w:right="0" w:firstLine="0"/>
        <w:jc w:val="both"/>
      </w:pPr>
      <w:r>
        <w:rPr>
          <w:rFonts w:ascii="Times New Roman" w:hAnsi="Times New Roman" w:eastAsia="Times New Roman" w:cs="Times New Roman"/>
          <w:b w:val="0"/>
          <w:sz w:val="24"/>
        </w:rPr>
        <w:t>Answer No. 7: The Defendant objects to this Interrogatory to the extent it seeks the mental impressions, theories, and opinions of counsel. Subject to and without waiving the objection, the Defendant states as follows: [state response to the interrogatory]. Notwithstanding the objection, the Defendant states that no information has been withheld from the answer. The Defendant further reserves the right to supplement this answer as discovery is ongoing.</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8: [text of plaintiff’s interrogatory no. 8]</w:t>
      </w:r>
    </w:p>
    <w:p>
      <w:pPr>
        <w:keepNext w:val="0"/>
        <w:spacing w:before="200" w:after="0" w:line="260" w:lineRule="exact"/>
        <w:ind w:left="1080" w:right="0" w:firstLine="0"/>
        <w:jc w:val="both"/>
      </w:pPr>
      <w:r>
        <w:rPr>
          <w:rFonts w:ascii="Times New Roman" w:hAnsi="Times New Roman" w:eastAsia="Times New Roman" w:cs="Times New Roman"/>
          <w:b w:val="0"/>
          <w:sz w:val="24"/>
        </w:rPr>
        <w:t>Answer No. 8: The Defendant objects to this Interrogatory to the extent it is overly broad and unduly burdensome. Subject to and without waiving the objection, the Defendant states as follows: [state response to the interrogatory]. Notwithstanding the objection, the Defendant states that no information has been withheld from the answer.</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9: [text of plaintiff’s interrogatory no. 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Answer No. 9: The Defendant objects to this Interrogatory to the extent it seeks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conclusion. Subject to and without waiving the objection, the Defendant states as follows: [state response to the interrogatory]. Notwithstanding the objection, the Defendant states that no information has been withheld from the answer.</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10: [text of plaintiff’s interrogatory no. 10]</w:t>
      </w:r>
    </w:p>
    <w:p>
      <w:pPr>
        <w:keepNext w:val="0"/>
        <w:spacing w:before="200" w:after="0" w:line="260" w:lineRule="exact"/>
        <w:ind w:left="1080" w:right="0" w:firstLine="0"/>
        <w:jc w:val="both"/>
      </w:pPr>
      <w:r>
        <w:rPr>
          <w:rFonts w:ascii="Times New Roman" w:hAnsi="Times New Roman" w:eastAsia="Times New Roman" w:cs="Times New Roman"/>
          <w:b w:val="0"/>
          <w:sz w:val="24"/>
        </w:rPr>
        <w:t>Answer No. 10: The Defendant objects to this Interrogatory to the extent it seeks information protected by the attorney-client privilege. The Defendant further states that it has withheld information responsive to the Interrogatory as such information is protected privileged information not subject to discovery.</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11: [text of plaintiff’s interrogatory no. 11]</w:t>
      </w:r>
    </w:p>
    <w:p>
      <w:pPr>
        <w:keepNext w:val="0"/>
        <w:spacing w:before="200" w:after="0" w:line="260" w:lineRule="exact"/>
        <w:ind w:left="1080" w:right="0" w:firstLine="0"/>
        <w:jc w:val="both"/>
      </w:pPr>
      <w:r>
        <w:rPr>
          <w:rFonts w:ascii="Times New Roman" w:hAnsi="Times New Roman" w:eastAsia="Times New Roman" w:cs="Times New Roman"/>
          <w:b w:val="0"/>
          <w:sz w:val="24"/>
        </w:rPr>
        <w:t>Answer No. 11: The Defendant objects to this Interrogatory to the extent it seeks information from documents produced in anticipation of litigation and protected by the work product doctrine. The Defendant further states that it has withheld information responsive to the Interrogatory as such information is protected information not subject to discovery.</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12: [text of plaintiff’s interrogatory no. 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Answer No. 12: The Defendant objects to this Interrogatory to the extent it calls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expert opinion. The Defendant further states that it has withheld information responsive to the Interrogatory.</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13: [text of plaintiff’s interrogatory no. 13]</w:t>
      </w:r>
    </w:p>
    <w:p>
      <w:pPr>
        <w:keepNext w:val="0"/>
        <w:spacing w:before="200" w:after="0" w:line="260" w:lineRule="exact"/>
        <w:ind w:left="1080" w:right="0" w:firstLine="0"/>
        <w:jc w:val="both"/>
      </w:pPr>
      <w:r>
        <w:rPr>
          <w:rFonts w:ascii="Times New Roman" w:hAnsi="Times New Roman" w:eastAsia="Times New Roman" w:cs="Times New Roman"/>
          <w:b w:val="0"/>
          <w:sz w:val="24"/>
        </w:rPr>
        <w:t>Answer No. 13: The Defendant objects to this Interrogatory to the extent it seeks expert discovery beyond the permitted scope of Mass. R. Civ. P. Rule 26(b)(4). Subject to and without waiving the objection, the Defendant has not yet determined its expert(s) for trial and reserves the right to supplement this response pursuant to Mass. R. Civ. P. Rule 26(e).</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14: [text of plaintiff’s interrogatory no. 14]</w:t>
      </w:r>
    </w:p>
    <w:p>
      <w:pPr>
        <w:keepNext w:val="0"/>
        <w:spacing w:before="200" w:after="0" w:line="260" w:lineRule="exact"/>
        <w:ind w:left="1080" w:right="0" w:firstLine="0"/>
        <w:jc w:val="both"/>
      </w:pPr>
      <w:r>
        <w:rPr>
          <w:rFonts w:ascii="Times New Roman" w:hAnsi="Times New Roman" w:eastAsia="Times New Roman" w:cs="Times New Roman"/>
          <w:b w:val="0"/>
          <w:sz w:val="24"/>
        </w:rPr>
        <w:t>Answer No. 14: The Defendant objects to this Interrogatory as it seeks proprietary financial information not related to the action. Subject to and without waiving the objection, the Defendant states as follows: [state response to the interrogatory]. Notwithstanding the objection, the Defendant states that no information has been withheld from the answer.</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15: [text of plaintiff’s interrogatory no. 15]</w:t>
      </w:r>
    </w:p>
    <w:p>
      <w:pPr>
        <w:keepNext w:val="0"/>
        <w:spacing w:before="200" w:after="0" w:line="260" w:lineRule="exact"/>
        <w:ind w:left="1080" w:right="0" w:firstLine="0"/>
        <w:jc w:val="both"/>
      </w:pPr>
      <w:r>
        <w:rPr>
          <w:rFonts w:ascii="Times New Roman" w:hAnsi="Times New Roman" w:eastAsia="Times New Roman" w:cs="Times New Roman"/>
          <w:b w:val="0"/>
          <w:sz w:val="24"/>
        </w:rPr>
        <w:t>Answer No. 15: The Defendant, pursuant to Mass. R. Civ. P. 33(c), refers the Plaintiff to the following documents: [identify documents and/or portions of documents]</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16: [text of plaintiff’s interrogatory no. 16]</w:t>
      </w:r>
    </w:p>
    <w:p>
      <w:pPr>
        <w:keepNext w:val="0"/>
        <w:spacing w:before="200" w:after="0" w:line="260" w:lineRule="exact"/>
        <w:ind w:left="1080" w:right="0" w:firstLine="0"/>
        <w:jc w:val="both"/>
      </w:pPr>
      <w:r>
        <w:rPr>
          <w:rFonts w:ascii="Times New Roman" w:hAnsi="Times New Roman" w:eastAsia="Times New Roman" w:cs="Times New Roman"/>
          <w:b w:val="0"/>
          <w:sz w:val="24"/>
        </w:rPr>
        <w:t>Answer No. 16. The Defendant objects to this Interrogatory to the extent the term “[term]” is vague, ambiguous, and undefined as used herein. Subject to and without waiving the objection, the Defendant states as follows: [state response to the interrogatory]. Notwithstanding the objection, the Defendant states that no information has been withheld from the answer.</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17: [text of plaintiff’s interrogatory no. 17]</w:t>
      </w:r>
    </w:p>
    <w:p>
      <w:pPr>
        <w:keepNext w:val="0"/>
        <w:spacing w:before="200" w:after="0" w:line="260" w:lineRule="exact"/>
        <w:ind w:left="1080" w:right="0" w:firstLine="0"/>
        <w:jc w:val="both"/>
      </w:pPr>
      <w:r>
        <w:rPr>
          <w:rFonts w:ascii="Times New Roman" w:hAnsi="Times New Roman" w:eastAsia="Times New Roman" w:cs="Times New Roman"/>
          <w:b w:val="0"/>
          <w:sz w:val="24"/>
        </w:rPr>
        <w:t>Answer No. 17: The Defendant objects to this Interrogatory to the extent it requests that the Defendant admit facts that the Defendant specifically denies. Subject to and without waiving the objection, the Defendant states as follows: [state response to the interrogatory]. Notwithstanding the objection, the Defendant states that no information has been withheld from the answer.</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18: [text of plaintiff’s interrogatory no. 18]</w:t>
      </w:r>
    </w:p>
    <w:p>
      <w:pPr>
        <w:keepNext w:val="0"/>
        <w:spacing w:before="200" w:after="0" w:line="260" w:lineRule="exact"/>
        <w:ind w:left="1080" w:right="0" w:firstLine="0"/>
        <w:jc w:val="both"/>
      </w:pPr>
      <w:r>
        <w:rPr>
          <w:rFonts w:ascii="Times New Roman" w:hAnsi="Times New Roman" w:eastAsia="Times New Roman" w:cs="Times New Roman"/>
          <w:b w:val="0"/>
          <w:sz w:val="24"/>
        </w:rPr>
        <w:t>Answer No. 18: The Defendant objects to this Interrogatory to the extent it is the plaintiff’s burden to prove the allegations asserted against the defendants and not the defendant’s burden to disprove the allegations against it. Subject to and without waiving the objection, the Defendant states as follows: [state response to the interrogatory]. Notwithstanding the objection, the Defendant states that no information has been withheld from the answer.</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19: [text of plaintiff’s interrogatory no. 19]</w:t>
      </w:r>
    </w:p>
    <w:p>
      <w:pPr>
        <w:keepNext w:val="0"/>
        <w:spacing w:before="200" w:after="0" w:line="260" w:lineRule="exact"/>
        <w:ind w:left="1080" w:right="0" w:firstLine="0"/>
        <w:jc w:val="both"/>
      </w:pPr>
      <w:r>
        <w:rPr>
          <w:rFonts w:ascii="Times New Roman" w:hAnsi="Times New Roman" w:eastAsia="Times New Roman" w:cs="Times New Roman"/>
          <w:b w:val="0"/>
          <w:sz w:val="24"/>
        </w:rPr>
        <w:t>Answer No. 19: The Defendant objects to this Interrogatory to the extent that the Defendant has not determined the witnesses it will call at trial. The Defendant will supplement this answer or disclose the Defendant’s witnesses through the applicable pre-trial and/or trial order.</w:t>
      </w:r>
    </w:p>
    <w:p>
      <w:pPr>
        <w:keepNext w:val="0"/>
        <w:spacing w:before="200" w:after="0" w:line="260" w:lineRule="exact"/>
        <w:ind w:left="1080" w:right="0" w:firstLine="0"/>
        <w:jc w:val="both"/>
      </w:pPr>
      <w:r>
        <w:rPr>
          <w:rFonts w:ascii="Times New Roman" w:hAnsi="Times New Roman" w:eastAsia="Times New Roman" w:cs="Times New Roman"/>
          <w:b w:val="0"/>
          <w:sz w:val="24"/>
        </w:rPr>
        <w:t>Interrogatory No. 20: [text of plaintiff’s interrogatory no. 20]</w:t>
      </w:r>
    </w:p>
    <w:p>
      <w:pPr>
        <w:keepNext w:val="0"/>
        <w:spacing w:before="200" w:after="0" w:line="260" w:lineRule="exact"/>
        <w:ind w:left="1080" w:right="0" w:firstLine="0"/>
        <w:jc w:val="both"/>
      </w:pPr>
      <w:r>
        <w:rPr>
          <w:rFonts w:ascii="Times New Roman" w:hAnsi="Times New Roman" w:eastAsia="Times New Roman" w:cs="Times New Roman"/>
          <w:b w:val="0"/>
          <w:sz w:val="24"/>
        </w:rPr>
        <w:t>Answer No. 20: The Defendant objects to this Interrogatory to the extent it exceeds the number of Interrogatories permitted by the Rules of Procedure and the Plaintiff has not obtained leave of court to file additional interrogatories.</w:t>
      </w:r>
    </w:p>
    <w:p>
      <w:pPr>
        <w:keepNext w:val="0"/>
        <w:spacing w:before="200" w:after="0" w:line="260" w:lineRule="exact"/>
        <w:ind w:left="1080" w:right="0" w:firstLine="0"/>
        <w:jc w:val="both"/>
      </w:pPr>
      <w:r>
        <w:rPr>
          <w:rFonts w:ascii="Times New Roman" w:hAnsi="Times New Roman" w:eastAsia="Times New Roman" w:cs="Times New Roman"/>
          <w:b w:val="0"/>
          <w:sz w:val="24"/>
        </w:rPr>
        <w:t>The Defendant, through counsel, objects to this Interrogatory to the extent it exceeds the number of Interrogatories permitted by the Rules of Procedure and the Plaintiff has not obtained leave of court to file additional interrogatories.</w:t>
      </w:r>
    </w:p>
    <w:p>
      <w:pPr>
        <w:keepNext w:val="0"/>
        <w:spacing w:before="200" w:after="0" w:line="260" w:lineRule="exact"/>
        <w:ind w:left="720" w:right="0" w:firstLine="0"/>
        <w:jc w:val="both"/>
      </w:pPr>
      <w:r>
        <w:rPr>
          <w:rFonts w:ascii="Times New Roman" w:hAnsi="Times New Roman" w:eastAsia="Times New Roman" w:cs="Times New Roman"/>
          <w:b w:val="0"/>
          <w:sz w:val="24"/>
        </w:rPr>
        <w:t>The Defendant objects to the instructions and definitions section to the extent it is beyond the scope of the uniform definitions in discovery requests pursuant to Rule 30A of the Massachusetts Superior Court Rules.</w:t>
      </w:r>
    </w:p>
    <w:p>
      <w:pPr/>
    </w:p>
    <w:p>
      <w:pPr>
        <w:keepNext w:val="0"/>
        <w:spacing w:before="200" w:after="0" w:line="260" w:lineRule="exact"/>
        <w:ind w:left="720" w:right="0" w:firstLine="0"/>
        <w:jc w:val="both"/>
      </w:pPr>
      <w:r>
        <w:rPr>
          <w:rFonts w:ascii="Times New Roman" w:hAnsi="Times New Roman" w:eastAsia="Times New Roman" w:cs="Times New Roman"/>
          <w:b w:val="0"/>
          <w:sz w:val="24"/>
        </w:rPr>
        <w:t>I, [CLIENT’S NAME], HEREBY VERIFY THAT THE ABOVE ANSWERS ARE TRUE AND ACCURATE TO THE BEST OF MY KNOWLEDGE. SIGNED UNDER THE PENALTIES OF PERJURY THIS ______ DAY OF__________, 20__.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[Client’s name]</w:t>
      </w:r>
    </w:p>
    <w:p>
      <w:pPr>
        <w:keepNext w:val="0"/>
        <w:spacing w:before="200" w:after="0" w:line="260" w:lineRule="exact"/>
        <w:ind w:left="720" w:right="0" w:firstLine="0"/>
        <w:jc w:val="both"/>
      </w:pPr>
      <w:r>
        <w:rPr>
          <w:rFonts w:ascii="Times New Roman" w:hAnsi="Times New Roman" w:eastAsia="Times New Roman" w:cs="Times New Roman"/>
          <w:b w:val="0"/>
          <w:sz w:val="24"/>
        </w:rPr>
        <w:t>As to objections: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[Counsel’s name]</w:t>
      </w:r>
    </w:p>
    <w:p>
      <w:pPr>
        <w:keepNext w:val="0"/>
        <w:spacing w:before="120" w:after="0" w:line="260" w:lineRule="exact"/>
        <w:ind w:left="720" w:right="0" w:firstLine="0"/>
        <w:jc w:val="left"/>
      </w:pPr>
      <w:r>
        <w:rPr>
          <w:rFonts w:ascii="Times New Roman" w:hAnsi="Times New Roman" w:eastAsia="Times New Roman" w:cs="Times New Roman"/>
          <w:b w:val="0"/>
          <w:sz w:val="24"/>
        </w:rPr>
        <w:t>BBO No. [number]</w:t>
      </w:r>
    </w:p>
    <w:p>
      <w:pPr>
        <w:keepNext w:val="0"/>
        <w:spacing w:before="120" w:after="0" w:line="260" w:lineRule="exact"/>
        <w:ind w:left="720" w:right="0" w:firstLine="0"/>
        <w:jc w:val="left"/>
      </w:pPr>
      <w:r>
        <w:rPr>
          <w:rFonts w:ascii="Times New Roman" w:hAnsi="Times New Roman" w:eastAsia="Times New Roman" w:cs="Times New Roman"/>
          <w:b w:val="0"/>
          <w:sz w:val="24"/>
        </w:rPr>
        <w:t>[Firm name]</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72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Defendant’s Answers to Plaintiff’s First Set of Interrogatories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[party designation and name]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[party designation and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