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[DEFENDANT/PLAINTIFF] [NAME]'S OBJECTIONS AND RESPONSES TO [PLAINTIFF/DEFENDANT] [NAME]'s [NUMBER, e.g., FIRST] REQUESTS FOR PRODUCTION OF DOCUMENT AND THINGS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[name] (["Defendant"/"Plaintiff"]), hereby responds to the [Plaintiff/Defendant] [name]'s Requests for Production of Documents pursuant to Rule 34 of Colorado Rules of Civil Procedure, for purposes of this action only, reserving the right to supplement and amend, as follows:</w:t>
      </w:r>
    </w:p>
    <w:p>
      <w:pPr>
        <w:keepNext w:val="0"/>
        <w:spacing w:before="120" w:after="0" w:line="260" w:lineRule="exact"/>
        <w:ind w:left="72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incorporates the following general objections in response to each request for production of documents in addition to the specifically stated objections.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objects to these requests to the extent that they are vague, overbroad, unduly burdensome, and impose obligations in excess of those imposed by the Colorado Rules of Civil Procedure.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objects to these requests to the extent that they seek information neither relevant to this litigation, nor proportional to the needs of the case.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objects to these requests to the extent that they seek documents that were prepared for or in anticipation of litigation, or that are protected from disclosure by the attorney-client privilege, the attorney work product doctrine, or any other applicable privilege, protection, or immunity.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inadvertent production or disclosure of any privileged documents or information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applicable privilege with respect to such document or information (or the contents or subject matter thereof) or with respect to any other such document or discovery now or hereafter requested or provided. [Defendant/Plaintiff] [name] reserves the right not to produce documents that are in part protected by privilege, except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basis, and to require the return of any document (and all copies thereof) inadvertently produced.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does not waive the right to object, on any grounds, to (i) the evidentiary use of documents produced in response to these requests, and (ii) discovery requests relating to those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objects to these requests to the extent that they seek documents not in the [Defendant/Plaintiff] [name]'s possession, custody, or control.</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objects to these requests to the extent they call for the creation of documents not already in existence.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[Defendant/Plaintiff] [name] objects to the definition of the term [term] where [reason you object to defined term].</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[Defendant/Plaintiff] [name] submits these responses and objections without conceding the relevancy or materiality of the subject matter of any request or of any document, or that any responsive materials exist.</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[Defendant/Plaintiff] [name]'s responses and objections are not intended to be, and shall not be construed as agreement with [Plaintiff/Defendant] [name]'s characterization of any facts, circumstances, or legal obligations. [Defendant/Plaintiff] [name] reserves the right to contest any such characterization. [Defendant/Plaintiff] [name] also objects to the requests to the extent they contain any express or implied assumptions of fact or law concerning matters at issue in this litigation.</w:t>
      </w:r>
    </w:p>
    <w:p>
      <w:pPr>
        <w:keepNext w:val="0"/>
        <w:spacing w:before="120" w:after="0" w:line="260" w:lineRule="exact"/>
        <w:ind w:left="720" w:right="0" w:firstLine="0"/>
        <w:jc w:val="left"/>
      </w:pPr>
      <w:r>
        <w:rPr>
          <w:rFonts w:ascii="Times New Roman" w:hAnsi="Times New Roman" w:eastAsia="Times New Roman" w:cs="Times New Roman"/>
          <w:b/>
          <w:sz w:val="24"/>
        </w:rPr>
        <w:t>OBJECTIONS AND RESPONSES TO REQUESTS FOR PRODUCTION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Documents responsive to this request will be produced.</w:t>
      </w:r>
    </w:p>
    <w:p>
      <w:pPr>
        <w:keepNext w:val="0"/>
        <w:spacing w:before="200" w:after="0" w:line="260" w:lineRule="exact"/>
        <w:ind w:left="1080" w:right="0" w:firstLine="0"/>
        <w:jc w:val="both"/>
      </w:pPr>
      <w:r>
        <w:rPr>
          <w:rFonts w:ascii="Times New Roman" w:hAnsi="Times New Roman" w:eastAsia="Times New Roman" w:cs="Times New Roman"/>
          <w:b/>
          <w:sz w:val="24"/>
        </w:rPr>
        <w:t>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[Defendant/Plaintiff] [name] will permit the [Plaintiff/Defendant] [name] to inspect and copy documents responsive to this request at [specify time and place, or "at [place]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agreeable time and date"].</w:t>
      </w:r>
    </w:p>
    <w:p>
      <w:pPr>
        <w:keepNext w:val="0"/>
        <w:spacing w:before="200" w:after="0" w:line="260" w:lineRule="exact"/>
        <w:ind w:left="1080" w:right="0" w:firstLine="0"/>
        <w:jc w:val="both"/>
      </w:pPr>
      <w:r>
        <w:rPr>
          <w:rFonts w:ascii="Times New Roman" w:hAnsi="Times New Roman" w:eastAsia="Times New Roman" w:cs="Times New Roman"/>
          <w:b/>
          <w:sz w:val="24"/>
        </w:rPr>
        <w:t>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states that [he/she/it] does not have possession, custody, or control of any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seeks information prepared in anticipation of litigation or for trial. [Subject to and without waiving this objection, the [Defendant/Plaintiff] [name]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seeks information covered by the attorney-client privilege and/or the work product doctrine. [Subject to and without waiving this objection, the [Defendant/Plaintiff] [name]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seeks information neither relevant to this litigation, nor proportional to the needs of the case. [Subject to and without waiving this objection, the [Defendant/Plaintiff] [name]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is vague, overly broad, and/or unduly burdensome, or would cause [Defendant/Plaintiff] [name] annoyance, embarrassment, or oppression. [Subject to and without waiving this objection, the [Defendant/Plaintiff] [name]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calls for the production of documents that are already in the possession of the [Plaintiff/Defendant] [name], or that are publicly available. [Subject to and without waiving this objection, the [Defendant/Plaintiff] [name]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is repetitive and/or unnecessarily duplicative. [Subject to and without waiving this objection, the documents the [Defendant/Plaintiff] [name] will produce in response to Request No. [number] are also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[Defendant/Plaintiff] [name] objects to this request because it seeks documents protected from disclosure by statute and/or that would require the [Defendant/Plaintiff] [name] to violate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in responding.</w:t>
      </w:r>
    </w:p>
    <w:p>
      <w:pPr>
        <w:keepNext w:val="0"/>
        <w:spacing w:before="200" w:after="0" w:line="260" w:lineRule="exact"/>
        <w:ind w:left="1080" w:right="0" w:firstLine="0"/>
        <w:jc w:val="both"/>
      </w:pPr>
      <w:r>
        <w:rPr>
          <w:rFonts w:ascii="Times New Roman" w:hAnsi="Times New Roman" w:eastAsia="Times New Roman" w:cs="Times New Roman"/>
          <w:b/>
          <w:sz w:val="24"/>
        </w:rPr>
        <w:t>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[name] objects to this request because it does not adhere to the Court's discovery order as it [exceeds the scope of that order/does not comply with the timeline imposed in that order/another reason it violates the order].</w:t>
      </w:r>
    </w:p>
    <w:p>
      <w:pPr>
        <w:keepNext w:val="0"/>
        <w:spacing w:before="200" w:after="0" w:line="260" w:lineRule="exact"/>
        <w:ind w:left="1080" w:right="0" w:firstLine="0"/>
        <w:jc w:val="both"/>
      </w:pPr>
      <w:r>
        <w:rPr>
          <w:rFonts w:ascii="Times New Roman" w:hAnsi="Times New Roman" w:eastAsia="Times New Roman" w:cs="Times New Roman"/>
          <w:b/>
          <w:sz w:val="24"/>
        </w:rPr>
        <w:t>REQUEST NO. 12</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[Defendant/Plaintiff] [name] generally objects to these Interrogatories to the extent that they call for the identification or disclosure of documents containing confidential business information and/or personnel information about individual non-parties to this action. [Defendant/Plaintiff] [name]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DEFENDANT/PLAINTIFF]</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their attorneys,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[Defendant/Plaintiff] [name]'s Objections and Responses to [Plaintiff/Defendant] [name's] [Number, such as "first"] Requests for Production of Documents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