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to Requests for Production of Documents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NO. [case docket number]</w:t>
      </w:r>
    </w:p>
    <w:p>
      <w:pPr>
        <w:keepNext w:val="0"/>
        <w:spacing w:before="200" w:after="0" w:line="260" w:lineRule="exact"/>
        <w:ind w:left="360" w:right="0" w:firstLine="0"/>
        <w:jc w:val="both"/>
      </w:pPr>
      <w:r>
        <w:rPr>
          <w:rFonts w:ascii="Times New Roman" w:hAnsi="Times New Roman" w:eastAsia="Times New Roman" w:cs="Times New Roman"/>
          <w:b/>
          <w:sz w:val="24"/>
        </w:rPr>
        <w:t>[RESPONDING PARTY DESIGNATION, E.G., DEFENDANT] [RESPONDING PARTY NAME]'S OBJECTIONS TO [REQUESTING PARTY DESIGNATION, E.G., PLAINTIFF] [REQUESTING PARTY NAME]'S [SET NUMBER, E.G., FIRST] SET OF REQUESTS FOR PRODUCTION TO [RESPONDING PARTY DESIGNATION, E.G., DEFENDANT] [RESPONDING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Conn. Practice Book § 13-10, [responding party designation, e.g., Defendant] [responding party name] objects to [requesting party designation, e.g., Plaintiff] [requesting party name]'s [set number, e.g., First] Set of Requests for Production to [responding party designation, e.g., Defendant] [responding party name] as follows:</w:t>
      </w:r>
    </w:p>
    <w:p>
      <w:pPr>
        <w:keepNext w:val="0"/>
        <w:spacing w:before="200" w:after="0" w:line="260" w:lineRule="exact"/>
        <w:ind w:left="1080" w:right="0" w:firstLine="0"/>
        <w:jc w:val="center"/>
      </w:pPr>
      <w:r>
        <w:rPr>
          <w:rFonts w:ascii="Times New Roman" w:hAnsi="Times New Roman" w:eastAsia="Times New Roman" w:cs="Times New Roman"/>
          <w:b/>
          <w:sz w:val="24"/>
        </w:rPr>
        <w:t>GENERAL OBJECTIONS</w:t>
      </w:r>
    </w:p>
    <w:p>
      <w:pPr>
        <w:keepNext w:val="0"/>
        <w:spacing w:before="200" w:after="0" w:line="260" w:lineRule="exact"/>
        <w:ind w:left="1440" w:right="0" w:firstLine="0"/>
        <w:jc w:val="both"/>
      </w:pPr>
      <w:r>
        <w:rPr>
          <w:rFonts w:ascii="Times New Roman" w:hAnsi="Times New Roman" w:eastAsia="Times New Roman" w:cs="Times New Roman"/>
          <w:b w:val="0"/>
          <w:sz w:val="24"/>
        </w:rPr>
        <w:t>GENERAL OBJECTION NO. 1:</w:t>
      </w:r>
    </w:p>
    <w:p>
      <w:pPr>
        <w:keepNext w:val="0"/>
        <w:spacing w:before="200" w:after="0" w:line="260" w:lineRule="exact"/>
        <w:ind w:left="1440" w:right="0" w:firstLine="0"/>
        <w:jc w:val="both"/>
      </w:pPr>
      <w:r>
        <w:rPr>
          <w:rFonts w:ascii="Times New Roman" w:hAnsi="Times New Roman" w:eastAsia="Times New Roman" w:cs="Times New Roman"/>
          <w:b w:val="0"/>
          <w:sz w:val="24"/>
        </w:rPr>
        <w:t>[Responding party designation, e.g., Defendant] objects to this entire set of requests for production as untimely because they were served on [date of service], which is after the date for completion of discovery set forth in the scheduling order entered by the court in this action on [scheduling order date].</w:t>
      </w:r>
    </w:p>
    <w:p>
      <w:pPr>
        <w:keepNext w:val="0"/>
        <w:spacing w:before="200" w:after="0" w:line="260" w:lineRule="exact"/>
        <w:ind w:left="1440" w:right="0" w:firstLine="0"/>
        <w:jc w:val="both"/>
      </w:pPr>
      <w:r>
        <w:rPr>
          <w:rFonts w:ascii="Times New Roman" w:hAnsi="Times New Roman" w:eastAsia="Times New Roman" w:cs="Times New Roman"/>
          <w:b w:val="0"/>
          <w:sz w:val="24"/>
        </w:rPr>
        <w:t>GENERAL OBJECTION NO. 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[Responding party designation, e.g., Defendant] objects to this entire set of requests for production because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[specify type of action under Conn. Practice Book § 13-9(</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injury action alleging liability based on the ownership, maintenance, or control of real property], and [requesting party, e.g., Plaintiff] is therefore limited to the standard requests for production set forth in Form [form number, e.g., 206] in the Appendix of Forms to the Connecticut Practice Book, unless [propounding party, e.g., Plaintiff] seeks leave of the court to serve other or different requests. See Conn. Practice Book § 13-9(</w:t>
      </w:r>
      <w:r>
        <w:rPr>
          <w:rFonts w:ascii="Times New Roman" w:hAnsi="Times New Roman" w:eastAsia="Times New Roman" w:cs="Times New Roman"/>
          <w:b/>
          <w:sz w:val="24"/>
        </w:rPr>
        <w:t>a</w:t>
      </w:r>
      <w:r>
        <w:rPr>
          <w:rFonts w:ascii="Times New Roman" w:hAnsi="Times New Roman" w:eastAsia="Times New Roman" w:cs="Times New Roman"/>
          <w:b w:val="0"/>
          <w:sz w:val="24"/>
        </w:rPr>
        <w:t>). [Requesting party, e.g., Plaintiff] has not requested or received leave of the court to do so. This requests for production in this set do not comply with and exceed the scope of requests permitted by Form [form number, e.g., 206].</w:t>
      </w:r>
    </w:p>
    <w:p>
      <w:pPr>
        <w:keepNext w:val="0"/>
        <w:spacing w:before="200" w:after="0" w:line="260" w:lineRule="exact"/>
        <w:ind w:left="1440" w:right="0" w:firstLine="0"/>
        <w:jc w:val="both"/>
      </w:pPr>
      <w:r>
        <w:rPr>
          <w:rFonts w:ascii="Times New Roman" w:hAnsi="Times New Roman" w:eastAsia="Times New Roman" w:cs="Times New Roman"/>
          <w:b w:val="0"/>
          <w:sz w:val="24"/>
        </w:rPr>
        <w:t>[Assert other general objections, as appropriate]</w:t>
      </w:r>
    </w:p>
    <w:p>
      <w:pPr>
        <w:keepNext w:val="0"/>
        <w:spacing w:before="200" w:after="0" w:line="260" w:lineRule="exact"/>
        <w:ind w:left="1080" w:right="0" w:firstLine="0"/>
        <w:jc w:val="center"/>
      </w:pPr>
      <w:r>
        <w:rPr>
          <w:rFonts w:ascii="Times New Roman" w:hAnsi="Times New Roman" w:eastAsia="Times New Roman" w:cs="Times New Roman"/>
          <w:b/>
          <w:sz w:val="24"/>
        </w:rPr>
        <w:t>OBJECTIONS TO SPECIFIC REQUESTS</w:t>
      </w:r>
    </w:p>
    <w:p>
      <w:pPr>
        <w:keepNext w:val="0"/>
        <w:spacing w:before="200" w:after="0" w:line="260" w:lineRule="exact"/>
        <w:ind w:left="1440" w:right="0" w:firstLine="0"/>
        <w:jc w:val="both"/>
      </w:pPr>
      <w:r>
        <w:rPr>
          <w:rFonts w:ascii="Times New Roman" w:hAnsi="Times New Roman" w:eastAsia="Times New Roman" w:cs="Times New Roman"/>
          <w:b w:val="0"/>
          <w:sz w:val="24"/>
        </w:rPr>
        <w:t>REQUEST NO. [request number, e.g., 1]: [set out text of RFP in full]</w:t>
      </w:r>
    </w:p>
    <w:p>
      <w:pPr>
        <w:keepNext w:val="0"/>
        <w:spacing w:before="200" w:after="0" w:line="260" w:lineRule="exact"/>
        <w:ind w:left="1440" w:right="0" w:firstLine="0"/>
        <w:jc w:val="both"/>
      </w:pPr>
      <w:r>
        <w:rPr>
          <w:rFonts w:ascii="Times New Roman" w:hAnsi="Times New Roman" w:eastAsia="Times New Roman" w:cs="Times New Roman"/>
          <w:b w:val="0"/>
          <w:sz w:val="24"/>
        </w:rPr>
        <w:t>OBJECTION TO REQUEST NO. [request number, e.g., 1]: [Responding party designation, e.g., Defendant] objects to this request in its entirety on the ground that the documents and other materials requested are subject to [specify privilege type, e.g., attorney-client] privilege and on that basis is withholding materials responsive to this request.</w:t>
      </w:r>
    </w:p>
    <w:p>
      <w:pPr>
        <w:keepNext w:val="0"/>
        <w:spacing w:before="200" w:after="0" w:line="260" w:lineRule="exact"/>
        <w:ind w:left="1440" w:right="0" w:firstLine="0"/>
        <w:jc w:val="both"/>
      </w:pPr>
      <w:r>
        <w:rPr>
          <w:rFonts w:ascii="Times New Roman" w:hAnsi="Times New Roman" w:eastAsia="Times New Roman" w:cs="Times New Roman"/>
          <w:b w:val="0"/>
          <w:sz w:val="24"/>
        </w:rPr>
        <w:t>REQUEST NO. [request number, e.g., 2]: [set out text of RFP in full]</w:t>
      </w:r>
    </w:p>
    <w:p>
      <w:pPr>
        <w:keepNext w:val="0"/>
        <w:spacing w:before="200" w:after="0" w:line="260" w:lineRule="exact"/>
        <w:ind w:left="1440" w:right="0" w:firstLine="0"/>
        <w:jc w:val="both"/>
      </w:pPr>
      <w:r>
        <w:rPr>
          <w:rFonts w:ascii="Times New Roman" w:hAnsi="Times New Roman" w:eastAsia="Times New Roman" w:cs="Times New Roman"/>
          <w:b w:val="0"/>
          <w:sz w:val="24"/>
        </w:rPr>
        <w:t>OBJECTION TO REQUEST NO. [request number, e.g., 2]: [Responding party designation, e.g., Defendant] objects to this request in its entirety on the ground that the documents and other materials requested are subject to work product protection under Conn. Practice Book § 13-3(</w:t>
      </w:r>
      <w:r>
        <w:rPr>
          <w:rFonts w:ascii="Times New Roman" w:hAnsi="Times New Roman" w:eastAsia="Times New Roman" w:cs="Times New Roman"/>
          <w:b/>
          <w:sz w:val="24"/>
        </w:rPr>
        <w:t>a</w:t>
      </w:r>
      <w:r>
        <w:rPr>
          <w:rFonts w:ascii="Times New Roman" w:hAnsi="Times New Roman" w:eastAsia="Times New Roman" w:cs="Times New Roman"/>
          <w:b w:val="0"/>
          <w:sz w:val="24"/>
        </w:rPr>
        <w:t>) and on that basis is withholding materials that are responsive to this request.</w:t>
      </w:r>
    </w:p>
    <w:p>
      <w:pPr>
        <w:keepNext w:val="0"/>
        <w:spacing w:before="200" w:after="0" w:line="260" w:lineRule="exact"/>
        <w:ind w:left="1440" w:right="0" w:firstLine="0"/>
        <w:jc w:val="both"/>
      </w:pPr>
      <w:r>
        <w:rPr>
          <w:rFonts w:ascii="Times New Roman" w:hAnsi="Times New Roman" w:eastAsia="Times New Roman" w:cs="Times New Roman"/>
          <w:b w:val="0"/>
          <w:sz w:val="24"/>
        </w:rPr>
        <w:t>REQUEST NO. [request number, e.g., 3]: [set out text of RFP in full]</w:t>
      </w:r>
    </w:p>
    <w:p>
      <w:pPr>
        <w:keepNext w:val="0"/>
        <w:spacing w:before="200" w:after="0" w:line="260" w:lineRule="exact"/>
        <w:ind w:left="1440" w:right="0" w:firstLine="0"/>
        <w:jc w:val="both"/>
      </w:pPr>
      <w:r>
        <w:rPr>
          <w:rFonts w:ascii="Times New Roman" w:hAnsi="Times New Roman" w:eastAsia="Times New Roman" w:cs="Times New Roman"/>
          <w:b w:val="0"/>
          <w:sz w:val="24"/>
        </w:rPr>
        <w:t>OBJECTION TO REQUEST NO. [request number, e.g., 3]: [Responding party designation, e.g., Defendant] objects to this request in its entirety on the ground that the materials requested are not relevant to the subject matter of this action, and thus are outside the proper scope of discovery under Conn. Practice Book § 13-2, because [explain]. On this basis, [responding party designation, e.g., Defendant] is withholding materials that are responsive to this request.</w:t>
      </w:r>
    </w:p>
    <w:p>
      <w:pPr>
        <w:keepNext w:val="0"/>
        <w:spacing w:before="200" w:after="0" w:line="260" w:lineRule="exact"/>
        <w:ind w:left="1440" w:right="0" w:firstLine="0"/>
        <w:jc w:val="both"/>
      </w:pPr>
      <w:r>
        <w:rPr>
          <w:rFonts w:ascii="Times New Roman" w:hAnsi="Times New Roman" w:eastAsia="Times New Roman" w:cs="Times New Roman"/>
          <w:b w:val="0"/>
          <w:sz w:val="24"/>
        </w:rPr>
        <w:t>REQUEST NO. [request number, e.g., 4]: [set out text of RFP in full]</w:t>
      </w:r>
    </w:p>
    <w:p>
      <w:pPr>
        <w:keepNext w:val="0"/>
        <w:spacing w:before="200" w:after="0" w:line="260" w:lineRule="exact"/>
        <w:ind w:left="1440" w:right="0" w:firstLine="0"/>
        <w:jc w:val="both"/>
      </w:pPr>
      <w:r>
        <w:rPr>
          <w:rFonts w:ascii="Times New Roman" w:hAnsi="Times New Roman" w:eastAsia="Times New Roman" w:cs="Times New Roman"/>
          <w:b w:val="0"/>
          <w:sz w:val="24"/>
        </w:rPr>
        <w:t>OBJECTION TO REQUEST NO. [request number, e.g., 4]: [Responding party designation, e.g., Defendant] objects to this request in its entirety on the ground that the documents and other materials requested are not within [responding party, e.g., Defendant]'s possession, custody, or control.</w:t>
      </w:r>
    </w:p>
    <w:p>
      <w:pPr>
        <w:keepNext w:val="0"/>
        <w:spacing w:before="200" w:after="0" w:line="260" w:lineRule="exact"/>
        <w:ind w:left="1440" w:right="0" w:firstLine="0"/>
        <w:jc w:val="both"/>
      </w:pPr>
      <w:r>
        <w:rPr>
          <w:rFonts w:ascii="Times New Roman" w:hAnsi="Times New Roman" w:eastAsia="Times New Roman" w:cs="Times New Roman"/>
          <w:b w:val="0"/>
          <w:sz w:val="24"/>
        </w:rPr>
        <w:t>REQUEST NO. [request number, e.g., 5]: [set out text of RFP in full]</w:t>
      </w:r>
    </w:p>
    <w:p>
      <w:pPr>
        <w:keepNext w:val="0"/>
        <w:spacing w:before="200" w:after="0" w:line="260" w:lineRule="exact"/>
        <w:ind w:left="1440" w:right="0" w:firstLine="0"/>
        <w:jc w:val="both"/>
      </w:pPr>
      <w:r>
        <w:rPr>
          <w:rFonts w:ascii="Times New Roman" w:hAnsi="Times New Roman" w:eastAsia="Times New Roman" w:cs="Times New Roman"/>
          <w:b w:val="0"/>
          <w:sz w:val="24"/>
        </w:rPr>
        <w:t>OBJECTION TO REQUEST NO. [request number, e.g., 5]: [Responding party designation, e.g., Defendant] objects to this request in [part / its entirety] on the ground that providing the materials requested would subject [responding party designation, e.g., Defendant] to undue burden and expense because [explain]. [Responding party designation, e.g., Defendant] further objects to this request in [part / its entirety] on the ground that [responding party designation, e.g., Defendant] cannot provide the requested materials with substantially greater facility than it could otherwise be obtained by [propounding party, e.g., Plaintiff] because [explain]. [Subject to and without waiving the foregoing objections, (responding party designation, e.g., Defendant) will comply with this request as follows: (describe partial compliance).]</w:t>
      </w:r>
    </w:p>
    <w:p>
      <w:pPr>
        <w:keepNext w:val="0"/>
        <w:spacing w:before="200" w:after="0" w:line="260" w:lineRule="exact"/>
        <w:ind w:left="1440" w:right="0" w:firstLine="0"/>
        <w:jc w:val="both"/>
      </w:pPr>
      <w:r>
        <w:rPr>
          <w:rFonts w:ascii="Times New Roman" w:hAnsi="Times New Roman" w:eastAsia="Times New Roman" w:cs="Times New Roman"/>
          <w:b w:val="0"/>
          <w:sz w:val="24"/>
        </w:rPr>
        <w:t>[Continue with any other objections to individual requests]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[Responding party designation, e.g., Defendant]</w:t>
      </w:r>
    </w:p>
    <w:p>
      <w:pPr>
        <w:keepNext w:val="0"/>
        <w:spacing w:before="120" w:after="0" w:line="260" w:lineRule="exact"/>
        <w:ind w:left="360" w:right="0" w:firstLine="0"/>
        <w:jc w:val="left"/>
      </w:pPr>
      <w:r>
        <w:rPr>
          <w:rFonts w:ascii="Times New Roman" w:hAnsi="Times New Roman" w:eastAsia="Times New Roman" w:cs="Times New Roman"/>
          <w:b w:val="0"/>
          <w:sz w:val="24"/>
        </w:rPr>
        <w:t>[Responding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[mailing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Juris No. [Juris number]</w:t>
      </w:r>
    </w:p>
    <w:p>
      <w:pPr>
        <w:keepNext w:val="0"/>
        <w:spacing w:before="120" w:after="0" w:line="260" w:lineRule="exact"/>
        <w:ind w:left="360" w:right="0" w:firstLine="0"/>
        <w:jc w:val="left"/>
      </w:pPr>
      <w:r>
        <w:rPr>
          <w:rFonts w:ascii="Times New Roman" w:hAnsi="Times New Roman" w:eastAsia="Times New Roman" w:cs="Times New Roman"/>
          <w:b w:val="0"/>
          <w:sz w:val="24"/>
        </w:rPr>
        <w:t>[His / Her / Its] Attorney</w:t>
      </w: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above [responding party designation, e.g., Defendant] [responding party name]'s Objections to [requesting party designation, e.g., Plaintiff] [requesting party name]'s [set number, e.g., First] Set of Requests for Production to [responding party designation, e.g., Defendant] [responding party name] was mailed or delivered electronically or nonelectronically on [date of service] to all counsel and self-represented parties of record and that written consent for electronic delivery was received from all counsel and self-represented parties of record who were electronically served.</w:t>
      </w:r>
    </w:p>
    <w:p>
      <w:pPr>
        <w:keepNext w:val="0"/>
        <w:spacing w:before="200" w:after="0" w:line="260" w:lineRule="exact"/>
        <w:ind w:left="720" w:right="0" w:firstLine="0"/>
        <w:jc w:val="both"/>
      </w:pPr>
      <w:r>
        <w:rPr>
          <w:rFonts w:ascii="Times New Roman" w:hAnsi="Times New Roman" w:eastAsia="Times New Roman" w:cs="Times New Roman"/>
          <w:b w:val="0"/>
          <w:sz w:val="24"/>
        </w:rPr>
        <w:t>Parties and/or attorneys served:</w:t>
      </w:r>
    </w:p>
    <w:p>
      <w:pPr>
        <w:keepNext w:val="0"/>
        <w:spacing w:before="200" w:after="0" w:line="260" w:lineRule="exact"/>
        <w:ind w:left="720" w:right="0" w:firstLine="0"/>
        <w:jc w:val="both"/>
      </w:pPr>
      <w:r>
        <w:rPr>
          <w:rFonts w:ascii="Times New Roman" w:hAnsi="Times New Roman" w:eastAsia="Times New Roman" w:cs="Times New Roman"/>
          <w:b w:val="0"/>
          <w:sz w:val="24"/>
        </w:rPr>
        <w:t>[List name of each party and attorney served and address at which service was made]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 (signature of attorney or party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attorney or party making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