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Offer of Judgment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Pursuant to Rule 68 of the Federal Rules of Civil Procedure, Defendant, [Defendant’s name] makes the following offer of judgment to Plaintiff, [Plaintiff’s name]: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[Plaintiff’s name] is the Plaintiff in this action and asserts claims for [plaintiff's claims].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Defendant makes this offer more than 14 days prior to trial in accordance with Rule 68.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Defendant's offer is unconditional and is made to fully and finally resolve all claims asserted against it in this action.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Defendant hereby offers to allow Judgment to be entered against it in this action in the amount of [amount of offer]. This offer is inclusive [or exclusive] of costs and reasonable attorney's fees accrued to date. Therefore, the total judgment amount, including [or excluding] recoverable costs, and attorney's fees which Defendant shall be obligated to pay shall be [total amount of offer].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5.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If the plaintiff does not accept this offer in writing, within 14 days after service, this offer will be deemed withdrawn or rejected in accordance with Rule 68.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6.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This offer shall not be filed with the Court unless 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) accepted by Plaintiff or (b) in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proceeding to determine costs.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200" w:after="0" w:line="260" w:lineRule="exact"/>
        <w:ind w:left="360" w:right="0" w:firstLine="0"/>
        <w:jc w:val="right"/>
      </w:pPr>
      <w:r>
        <w:rPr>
          <w:rFonts w:ascii="Times New Roman" w:hAnsi="Times New Roman" w:eastAsia="Times New Roman" w:cs="Times New Roman"/>
          <w:b w:val="0"/>
          <w:sz w:val="24"/>
        </w:rPr>
        <w:t>Respectfully submitted,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[Counsel for Defendant]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