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Order Approving Motion to Enforce the Automatic Stay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UNITED STATES BANKRUPTCY COURT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FOR THE SOUTHERN DISTRICT OF NEW YORK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ORDER ENFORCING AUTOMATIC STAY PURSUANT TO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SECTIONS 105(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>) AND 362(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>) OF THE BANKRUPTCY CODE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Upon the motion, dated [date] (the "</w:t>
      </w:r>
      <w:r>
        <w:rPr>
          <w:rFonts w:ascii="Times New Roman" w:hAnsi="Times New Roman" w:eastAsia="Times New Roman" w:cs="Times New Roman"/>
          <w:b w:val="0"/>
          <w:sz w:val="24"/>
        </w:rPr>
        <w:t>Motion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"), of the above-captioned debtors and debtors in possession (each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"</w:t>
      </w:r>
      <w:r>
        <w:rPr>
          <w:rFonts w:ascii="Times New Roman" w:hAnsi="Times New Roman" w:eastAsia="Times New Roman" w:cs="Times New Roman"/>
          <w:b w:val="0"/>
          <w:sz w:val="24"/>
        </w:rPr>
        <w:t>Debtor</w:t>
      </w:r>
      <w:r>
        <w:rPr>
          <w:rFonts w:ascii="Times New Roman" w:hAnsi="Times New Roman" w:eastAsia="Times New Roman" w:cs="Times New Roman"/>
          <w:b w:val="0"/>
          <w:sz w:val="24"/>
        </w:rPr>
        <w:t>" and collectively, the "</w:t>
      </w:r>
      <w:r>
        <w:rPr>
          <w:rFonts w:ascii="Times New Roman" w:hAnsi="Times New Roman" w:eastAsia="Times New Roman" w:cs="Times New Roman"/>
          <w:b w:val="0"/>
          <w:sz w:val="24"/>
        </w:rPr>
        <w:t>Debtors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"), for entry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pursuant to Sections 105(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and 362(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of title 11 of the United States Code (the "</w:t>
      </w:r>
      <w:r>
        <w:rPr>
          <w:rFonts w:ascii="Times New Roman" w:hAnsi="Times New Roman" w:eastAsia="Times New Roman" w:cs="Times New Roman"/>
          <w:b w:val="0"/>
          <w:sz w:val="24"/>
        </w:rPr>
        <w:t>Bankruptcy Code</w:t>
      </w:r>
      <w:r>
        <w:rPr>
          <w:rFonts w:ascii="Times New Roman" w:hAnsi="Times New Roman" w:eastAsia="Times New Roman" w:cs="Times New Roman"/>
          <w:b w:val="0"/>
          <w:sz w:val="24"/>
        </w:rPr>
        <w:t>") [(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)] enforcing the automatic stay [describe actions], [(b) awarding damages in connection with the willful violation of the automatic stay,] and granting related relief; as more fully described in the Motion; and the Court having jurisdiction to consider the Motion and the relief requested therein in accordance with 28 U.S.C. §§ 157 and 1334; and consideration of the Motion and the relief requested therein being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core proceeding pursuant to 28 U.S.C. § 157(b); and venue being proper before this Court pursuant to 28 U.S.C. §§ 1408 and 1409; and due and proper notice of the Motion having been provided, and it appearing that no other or further notice need be provided; and upon all of the proceedings had before the Court; and the Court having found and determined that the legal and factual bases set forth in the Motion establish just cause for the relief granted herein; and after due deliberation and sufficient cause appearing therefor, it is HEREBY ORDERED THAT: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Motion is granted as set forth herein.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automatic stay imposed by Section 362(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of the Bankruptcy Code is in full force and effect with respect to [insert].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Except as may be provided otherwise in any order of this Court, [creditor] is prohibited from taking, or causing to be taken on their behalf, any actions to [insert]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Any actions that [creditor] has taken, or caused to be taken, after the Petition Date, [act] are hereby deemed void ab initio and are of no force and effect.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Debtors are authorized and empowered to take all actions necessary to implement the relief granted in this Order.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shall retain jurisdiction to hear and determine all matters arising from or related to the implementation and/or interpretation of this Order.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New York, New York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UNITED STATES BANKRUPTCY JUDGE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