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Granting Motion to Seal Arbitration Award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[Attorney's name/bar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[PROPOSED] ORDER GRANTING MOTION TO SEAL ARBITRATION AWARD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AND NOW, this __________ day of ______________, [year], upon consideration of [full name of motion for relief, e.g., "Plaintiff's Motion to Seal Arbitration Award"], it is hereby ORDERED that the Motion is GRANTED. [Name of documents to be sealed, e.g., "Plaintiff's Motion to Confirm Arbitration Award, along with its corresponding exhibits"] shall be filed under seal and shall remain confidential and under seal [time period, such as "until further order of this Court," or "for 90 days"].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ENTERED: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