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p>
    <w:p>
      <w:pPr>
        <w:jc w:val="center"/>
      </w:pPr>
      <w:r>
        <w:rPr>
          <w:rFonts w:ascii="Times New Roman" w:hAnsi="Times New Roman" w:eastAsia="Times New Roman" w:cs="Times New Roman"/>
          <w:b/>
          <w:sz w:val="24"/>
        </w:rPr>
        <w:t>Oregon General Warranty Deed</w:t>
      </w:r>
    </w:p>
    <w:p>
      <w:pPr>
        <w:jc w:val="center"/>
      </w:pPr>
    </w:p>
    <w:p>
      <w:pPr>
        <w:jc w:val="both"/>
      </w:pPr>
    </w:p>
    <w:p>
      <w:pPr/>
    </w:p>
    <w:p>
      <w:pPr>
        <w:jc w:val="both"/>
      </w:pPr>
      <w:r>
        <w:rPr>
          <w:rFonts w:ascii="Times New Roman" w:hAnsi="Times New Roman" w:eastAsia="Times New Roman" w:cs="Times New Roman"/>
          <w:b/>
          <w:sz w:val="24"/>
        </w:rPr>
        <w:t xml:space="preserve">A complete legal description of the real property being conveyed by this instrument is attached hereto on page 4 as </w:t>
      </w:r>
      <w:r>
        <w:rPr>
          <w:rFonts w:ascii="Times New Roman" w:hAnsi="Times New Roman" w:eastAsia="Times New Roman" w:cs="Times New Roman"/>
          <w:b/>
          <w:sz w:val="24"/>
        </w:rPr>
        <w:t>EXHIBIT A</w:t>
      </w:r>
      <w:r>
        <w:rPr>
          <w:rFonts w:ascii="Times New Roman" w:hAnsi="Times New Roman" w:eastAsia="Times New Roman" w:cs="Times New Roman"/>
          <w:b/>
          <w:sz w:val="24"/>
        </w:rPr>
        <w:t>.</w:t>
      </w:r>
    </w:p>
    <w:p>
      <w:pPr/>
    </w:p>
    <w:p>
      <w:pPr/>
    </w:p>
    <w:p>
      <w:pPr>
        <w:jc w:val="both"/>
      </w:pPr>
      <w:r>
        <w:rPr>
          <w:rFonts w:ascii="Times New Roman" w:hAnsi="Times New Roman" w:eastAsia="Times New Roman" w:cs="Times New Roman"/>
          <w:sz w:val="24"/>
        </w:rPr>
        <w:t xml:space="preserve">The property identified herein </w:t>
      </w:r>
      <w:r>
        <w:rPr>
          <w:rFonts w:ascii="Times New Roman" w:hAnsi="Times New Roman" w:eastAsia="Times New Roman" w:cs="Times New Roman"/>
          <w:sz w:val="24"/>
        </w:rPr>
        <w:t xml:space="preserve"> is </w:t>
      </w:r>
      <w:r>
        <w:rPr>
          <w:rFonts w:ascii="Times New Roman" w:hAnsi="Times New Roman" w:eastAsia="Times New Roman" w:cs="Times New Roman"/>
          <w:b/>
          <w:sz w:val="24"/>
        </w:rPr>
        <w:t>-OR-</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is not registered as the homestead of the Grantor(s).</w:t>
      </w:r>
    </w:p>
    <w:p>
      <w:pPr/>
    </w:p>
    <w:p>
      <w:pPr/>
    </w:p>
    <w:p>
      <w:pPr>
        <w:jc w:val="both"/>
      </w:pPr>
    </w:p>
    <w:p>
      <w:pPr>
        <w:jc w:val="both"/>
      </w:pPr>
      <w:r>
        <w:rPr>
          <w:rFonts w:ascii="Times New Roman" w:hAnsi="Times New Roman" w:eastAsia="Times New Roman" w:cs="Times New Roman"/>
          <w:b/>
          <w:sz w:val="24"/>
        </w:rPr>
        <w:t xml:space="preserve">SUBJECT TO: </w:t>
      </w:r>
      <w:r>
        <w:rPr>
          <w:rFonts w:ascii="Times New Roman" w:hAnsi="Times New Roman" w:eastAsia="Times New Roman" w:cs="Times New Roman"/>
          <w:sz w:val="24"/>
        </w:rPr>
        <w:t>easements, restrictions, reservations, and other agreements and matters of record, if any.</w:t>
      </w:r>
    </w:p>
    <w:p>
      <w:pPr>
        <w:jc w:val="both"/>
      </w:pPr>
    </w:p>
    <w:p>
      <w:pPr>
        <w:jc w:val="both"/>
      </w:pPr>
      <w:r>
        <w:rPr>
          <w:rFonts w:ascii="Times New Roman" w:hAnsi="Times New Roman" w:eastAsia="Times New Roman" w:cs="Times New Roman"/>
          <w:b/>
          <w:sz w:val="24"/>
        </w:rPr>
        <w:t>TO HAVE AND TO HOLD</w:t>
      </w:r>
      <w:r>
        <w:rPr>
          <w:rFonts w:ascii="Times New Roman" w:hAnsi="Times New Roman" w:eastAsia="Times New Roman" w:cs="Times New Roman"/>
          <w:sz w:val="24"/>
        </w:rPr>
        <w:t xml:space="preserve"> the premises aforesaid, with all and singular the rights, privileges, appurtenances and immunities thereto belonging unto the said Grantee and its successors and assigns, forever; the said Grantor hereby covenanting that the said premises are free and clear from any encumbrance, except as set forth above, that it is lawfully seized of an indefeasible estate in fee simple to said premises and may convey the same, and that it will warrant and defend the title to said premises unto said Grantee and its successors and assigns, forever, against the lawful claims and demands of all persons whomsoever, except real property taxes for the year </w:t>
      </w:r>
      <w:r>
        <w:rPr>
          <w:rFonts w:ascii="Times New Roman" w:hAnsi="Times New Roman" w:eastAsia="Times New Roman" w:cs="Times New Roman"/>
          <w:sz w:val="24"/>
        </w:rPr>
        <w:t>[YEAR]</w:t>
      </w:r>
      <w:r>
        <w:rPr>
          <w:rFonts w:ascii="Times New Roman" w:hAnsi="Times New Roman" w:eastAsia="Times New Roman" w:cs="Times New Roman"/>
          <w:sz w:val="24"/>
        </w:rPr>
        <w:t xml:space="preserve"> and thereafter.</w:t>
      </w:r>
    </w:p>
    <w:p>
      <w:pPr>
        <w:jc w:val="both"/>
      </w:pPr>
    </w:p>
    <w:p>
      <w:pPr>
        <w:jc w:val="both"/>
      </w:pPr>
      <w:r>
        <w:rPr>
          <w:rFonts w:ascii="Times New Roman" w:hAnsi="Times New Roman" w:eastAsia="Times New Roman" w:cs="Times New Roman"/>
          <w:b/>
          <w:sz w:val="24"/>
        </w:rPr>
        <w:t>IN WITNESS WHEREOF</w:t>
      </w:r>
      <w:r>
        <w:rPr>
          <w:rFonts w:ascii="Times New Roman" w:hAnsi="Times New Roman" w:eastAsia="Times New Roman" w:cs="Times New Roman"/>
          <w:sz w:val="24"/>
        </w:rPr>
        <w:t>, the Grantor(s) has/have duly executed this instrument as of the day and year written hereunder.</w:t>
      </w:r>
    </w:p>
    <w:p>
      <w:pPr/>
    </w:p>
    <w:p>
      <w:pPr>
        <w:jc w:val="both"/>
      </w:pPr>
      <w:r>
        <w:rPr>
          <w:rFonts w:ascii="Times New Roman" w:hAnsi="Times New Roman" w:eastAsia="Times New Roman" w:cs="Times New Roman"/>
          <w:sz w:val="24"/>
        </w:rPr>
        <w:t>BEFORE SIGNING OR ACCEPTING THIS INSTRUMENT, THE PERSON TRANSFERRING FEE TITLE SHOULD INQUIRE ABOUT THE PERSON'S RIGHTS, IF ANY, UNDER ORS 195.300, 195.301 AND 195.305 TO 195.336 AND SECTIONS 5 TO 11, CHAPTER 424, OREGON LAWS 2007, SECTIONS 2 TO 9 AND 17, CHAPTER 855, OREGON LAWS 2009, AND SECTIONS 2 TO 7, CHAPTER 8, OREGON LAWS 2010. THIS INSTRUMENT DOES NOT ALLOW USE OF THE PROPERTY DESCRIBED IN THIS INSTRUMENT IN VIOLATION OF APPLICABLE LAND USE LAWS AND REGULATIONS. BEFORE SIGNING OR ACCEPTING THIS INSTRUMENT, THE PERSON ACQUIRING FEE TITLE TO THE PROPERTY SHOULD CHECK WITH THE APPROPRIATE CITY OR COUNTY PLANNING DEPARTMENT TO VERIFY THAT THE UNIT OF LAND BEING TRANSFERRED IS A LAWFULLY ESTABLISHED LOT OR PARCEL, AS DEFINED IN ORS 92.010 OR 215.010, TO VERIFY THE APPROVED USES OF THE LOT OR PARCEL, TO DETERMINE ANY LIMITS ON LAWSUITS AGAINST FARMING OR FOREST PRACTICES, AS DEFINED IN ORS 30.930, AND TO INQUIRE ABOUT THE RIGHTS OF NEIGHBORING PROPERTY OWNERS, IF ANY, UNDER ORS 195.300, 195.301 AND 195.305 TO 195.336 AND SECTIONS 5 TO 11, CHAPTER 424, OREGON LAWS 2007, AND SECTIONS 2 TO 9 AND 17, CHAPTER 855, OREGON LAWS 2009, AND SECTIONS 2 TO 7, CHAPTER 8, OREGON LAWS 2010.</w:t>
      </w:r>
    </w:p>
    <w:p>
      <w:pPr>
        <w:jc w:val="both"/>
      </w:pPr>
    </w:p>
    <w:p>
      <w:pPr>
        <w:jc w:val="both"/>
      </w:pPr>
    </w:p>
    <w:p>
      <w:pPr>
        <w:jc w:val="both"/>
      </w:pPr>
    </w:p>
    <w:p>
      <w:pPr/>
    </w:p>
    <w:p>
      <w:pPr/>
    </w:p>
    <w:p>
      <w:pPr/>
    </w:p>
    <w:p>
      <w:pPr/>
    </w:p>
    <w:p>
      <w:pPr/>
    </w:p>
    <w:p>
      <w:pPr>
        <w:spacing w:before="0" w:after="0"/>
        <w:jc w:val="center"/>
      </w:pPr>
      <w:r>
        <w:rPr>
          <w:rFonts w:ascii="Times New Roman" w:hAnsi="Times New Roman" w:eastAsia="Times New Roman" w:cs="Times New Roman"/>
          <w:b/>
          <w:sz w:val="24"/>
        </w:rPr>
        <w:t>NOTARY ACKNOWLEDGMENT</w:t>
      </w:r>
    </w:p>
    <w:p>
      <w:pPr/>
    </w:p>
    <w:p>
      <w:pPr/>
    </w:p>
    <w:p>
      <w:pPr/>
    </w:p>
    <w:p>
      <w:pPr/>
    </w:p>
    <w:p>
      <w:pPr/>
    </w:p>
    <w:p>
      <w:pPr/>
    </w:p>
    <w:p>
      <w:pPr/>
    </w:p>
    <w:p>
      <w:pPr/>
    </w:p>
    <w:p>
      <w:pPr/>
      <w:r>
        <w:rPr>
          <w:rFonts w:ascii="Times New Roman" w:hAnsi="Times New Roman" w:eastAsia="Times New Roman" w:cs="Times New Roman"/>
          <w:sz w:val="24"/>
        </w:rPr>
        <w:t>who proved to me on the basis of satisfactory evidence to be the person(s) whose name(s) is/are subscribed to the within instrument and acknowledged to me that he/she/they executed the same in his/her/their authorized capacity(ies), and that by his/her/their signature(s) on the instrument the person(s), or the entity upon behalf of which the person(s) acted, executed the instrument.</w:t>
      </w:r>
    </w:p>
    <w:p>
      <w:pPr/>
    </w:p>
    <w:p>
      <w:pPr/>
      <w:r>
        <w:rPr>
          <w:rFonts w:ascii="Times New Roman" w:hAnsi="Times New Roman" w:eastAsia="Times New Roman" w:cs="Times New Roman"/>
          <w:sz w:val="24"/>
        </w:rPr>
        <w:t>I certify under PENALTY OF PERJURY under the laws of the state of Oregon that the foregoing paragraph is true and correct.</w:t>
      </w:r>
    </w:p>
    <w:p>
      <w:pPr/>
    </w:p>
    <w:p>
      <w:pPr/>
      <w:r>
        <w:rPr>
          <w:rFonts w:ascii="Times New Roman" w:hAnsi="Times New Roman" w:eastAsia="Times New Roman" w:cs="Times New Roman"/>
          <w:sz w:val="24"/>
        </w:rPr>
        <w:t>WITNESS my hand and official seal.</w:t>
      </w:r>
    </w:p>
    <w:p>
      <w:pPr/>
    </w:p>
    <w:p>
      <w:pPr/>
    </w:p>
    <w:p>
      <w:pPr/>
    </w:p>
    <w:p>
      <w:pPr/>
    </w:p>
    <w:p>
      <w:pPr/>
    </w:p>
    <w:p>
      <w:pPr/>
    </w:p>
    <w:p>
      <w:pPr/>
    </w:p>
    <w:p>
      <w:pPr/>
    </w:p>
    <w:p>
      <w:pPr/>
    </w:p>
    <w:p>
      <w:pPr>
        <w:spacing w:before="0" w:after="0"/>
        <w:jc w:val="center"/>
      </w:pPr>
      <w:r>
        <w:rPr>
          <w:rFonts w:ascii="Times New Roman" w:hAnsi="Times New Roman" w:eastAsia="Times New Roman" w:cs="Times New Roman"/>
          <w:b/>
          <w:sz w:val="24"/>
        </w:rPr>
        <w:t>EXHIBIT A</w:t>
      </w:r>
    </w:p>
    <w:p>
      <w:pPr>
        <w:jc w:val="center"/>
      </w:pPr>
      <w:r>
        <w:rPr>
          <w:rFonts w:ascii="Times New Roman" w:hAnsi="Times New Roman" w:eastAsia="Times New Roman" w:cs="Times New Roman"/>
          <w:sz w:val="24"/>
        </w:rPr>
        <w:t>Legal description of the real property being conveyed by this instrument.</w:t>
      </w:r>
    </w:p>
    <w:p>
      <w:pPr/>
    </w:p>
    <w:p>
      <w:pPr/>
      <w:r>
        <w:rPr>
          <w:rFonts w:ascii="Times New Roman" w:hAnsi="Times New Roman" w:eastAsia="Times New Roman" w:cs="Times New Roman"/>
          <w:sz w:val="24"/>
        </w:rPr>
        <w:t>[LEGAL DESCRIPTION]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